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56BC2" w14:textId="77777777" w:rsidR="00C07663" w:rsidRDefault="00C07663" w:rsidP="002962B8">
      <w:pPr>
        <w:tabs>
          <w:tab w:val="left" w:pos="180"/>
          <w:tab w:val="left" w:pos="360"/>
          <w:tab w:val="left" w:pos="540"/>
        </w:tabs>
        <w:spacing w:after="0" w:line="260" w:lineRule="exact"/>
        <w:contextualSpacing/>
        <w:jc w:val="center"/>
        <w:rPr>
          <w:b/>
          <w:sz w:val="24"/>
          <w:szCs w:val="24"/>
          <w:u w:val="single"/>
        </w:rPr>
      </w:pPr>
    </w:p>
    <w:p w14:paraId="50C3C2C6" w14:textId="0C5D2A18" w:rsidR="00C07663" w:rsidRDefault="00C07663" w:rsidP="00C07663">
      <w:pPr>
        <w:tabs>
          <w:tab w:val="left" w:pos="180"/>
          <w:tab w:val="left" w:pos="360"/>
          <w:tab w:val="left" w:pos="540"/>
        </w:tabs>
        <w:spacing w:after="0" w:line="240" w:lineRule="exact"/>
        <w:contextualSpacing/>
        <w:jc w:val="center"/>
        <w:rPr>
          <w:b/>
          <w:sz w:val="24"/>
          <w:szCs w:val="24"/>
          <w:u w:val="single"/>
        </w:rPr>
      </w:pPr>
      <w:r>
        <w:rPr>
          <w:b/>
          <w:sz w:val="24"/>
          <w:szCs w:val="24"/>
          <w:u w:val="single"/>
        </w:rPr>
        <w:t xml:space="preserve">No New Clarifications for </w:t>
      </w:r>
      <w:r w:rsidR="000A2B3A">
        <w:rPr>
          <w:b/>
          <w:sz w:val="24"/>
          <w:szCs w:val="24"/>
          <w:u w:val="single"/>
        </w:rPr>
        <w:t>July</w:t>
      </w:r>
      <w:r>
        <w:rPr>
          <w:b/>
          <w:sz w:val="24"/>
          <w:szCs w:val="24"/>
          <w:u w:val="single"/>
        </w:rPr>
        <w:t xml:space="preserve"> 2025</w:t>
      </w:r>
    </w:p>
    <w:p w14:paraId="00DB8BA6" w14:textId="77777777" w:rsidR="00C07663" w:rsidRDefault="001F2FEA" w:rsidP="002962B8">
      <w:pPr>
        <w:tabs>
          <w:tab w:val="left" w:pos="180"/>
          <w:tab w:val="left" w:pos="360"/>
          <w:tab w:val="left" w:pos="540"/>
        </w:tabs>
        <w:spacing w:after="0" w:line="260" w:lineRule="exact"/>
        <w:contextualSpacing/>
        <w:jc w:val="center"/>
        <w:rPr>
          <w:b/>
          <w:sz w:val="24"/>
          <w:szCs w:val="24"/>
        </w:rPr>
      </w:pPr>
      <w:r>
        <w:rPr>
          <w:b/>
          <w:sz w:val="24"/>
          <w:szCs w:val="24"/>
          <w:u w:val="single"/>
        </w:rPr>
        <w:br/>
      </w:r>
    </w:p>
    <w:p w14:paraId="53CAFCF5" w14:textId="5C31E2ED" w:rsidR="00E84C7A" w:rsidRPr="00EE17B5" w:rsidRDefault="00E84C7A" w:rsidP="002962B8">
      <w:pPr>
        <w:tabs>
          <w:tab w:val="left" w:pos="180"/>
          <w:tab w:val="left" w:pos="360"/>
          <w:tab w:val="left" w:pos="540"/>
        </w:tabs>
        <w:spacing w:after="0" w:line="260" w:lineRule="exact"/>
        <w:contextualSpacing/>
        <w:jc w:val="center"/>
        <w:rPr>
          <w:b/>
          <w:sz w:val="24"/>
          <w:szCs w:val="24"/>
        </w:rPr>
      </w:pPr>
      <w:r w:rsidRPr="00EE17B5">
        <w:rPr>
          <w:b/>
          <w:sz w:val="24"/>
          <w:szCs w:val="24"/>
        </w:rPr>
        <w:t>RULES</w:t>
      </w:r>
    </w:p>
    <w:p w14:paraId="46E22CF0" w14:textId="77777777" w:rsidR="00332C32" w:rsidRDefault="00332C32" w:rsidP="002962B8">
      <w:pPr>
        <w:tabs>
          <w:tab w:val="left" w:pos="180"/>
          <w:tab w:val="left" w:pos="360"/>
          <w:tab w:val="left" w:pos="4160"/>
        </w:tabs>
        <w:spacing w:after="0" w:line="260" w:lineRule="exact"/>
        <w:contextualSpacing/>
        <w:rPr>
          <w:b/>
          <w:sz w:val="24"/>
          <w:szCs w:val="24"/>
        </w:rPr>
      </w:pPr>
    </w:p>
    <w:p w14:paraId="76AC1353" w14:textId="1DF7CF8E" w:rsidR="0082264E" w:rsidRDefault="0082264E" w:rsidP="002962B8">
      <w:pPr>
        <w:tabs>
          <w:tab w:val="left" w:pos="180"/>
          <w:tab w:val="left" w:pos="360"/>
          <w:tab w:val="left" w:pos="4160"/>
        </w:tabs>
        <w:spacing w:after="0" w:line="260" w:lineRule="exact"/>
        <w:contextualSpacing/>
        <w:rPr>
          <w:b/>
          <w:sz w:val="24"/>
          <w:szCs w:val="24"/>
        </w:rPr>
      </w:pPr>
      <w:r>
        <w:rPr>
          <w:b/>
          <w:sz w:val="24"/>
          <w:szCs w:val="24"/>
        </w:rPr>
        <w:t>Rule 5:</w:t>
      </w:r>
      <w:r w:rsidR="00A767D2">
        <w:rPr>
          <w:b/>
          <w:sz w:val="24"/>
          <w:szCs w:val="24"/>
        </w:rPr>
        <w:tab/>
      </w:r>
      <w:r w:rsidR="00EC7D43">
        <w:rPr>
          <w:b/>
          <w:sz w:val="24"/>
          <w:szCs w:val="24"/>
        </w:rPr>
        <w:br/>
      </w:r>
    </w:p>
    <w:p w14:paraId="426E4380" w14:textId="13BD2708" w:rsidR="0082264E" w:rsidRDefault="0082264E" w:rsidP="002962B8">
      <w:pPr>
        <w:tabs>
          <w:tab w:val="left" w:pos="180"/>
          <w:tab w:val="left" w:pos="360"/>
        </w:tabs>
        <w:spacing w:after="0" w:line="260" w:lineRule="exact"/>
        <w:contextualSpacing/>
        <w:rPr>
          <w:color w:val="FF0000"/>
        </w:rPr>
      </w:pPr>
      <w:r>
        <w:rPr>
          <w:b/>
        </w:rPr>
        <w:tab/>
      </w:r>
      <w:r w:rsidRPr="00F84A2B">
        <w:rPr>
          <w:b/>
        </w:rPr>
        <w:t xml:space="preserve">Rule </w:t>
      </w:r>
      <w:r>
        <w:rPr>
          <w:b/>
        </w:rPr>
        <w:t>5.2:</w:t>
      </w:r>
      <w:r w:rsidR="00EC7D43">
        <w:rPr>
          <w:b/>
        </w:rPr>
        <w:br/>
      </w:r>
    </w:p>
    <w:p w14:paraId="06658309" w14:textId="6B55F2AD" w:rsidR="002C3EB4" w:rsidRPr="00EE424B" w:rsidRDefault="002C3EB4" w:rsidP="002962B8">
      <w:pPr>
        <w:spacing w:after="0" w:line="260" w:lineRule="exact"/>
        <w:ind w:left="270"/>
        <w:contextualSpacing/>
        <w:rPr>
          <w:b/>
          <w:bCs/>
        </w:rPr>
      </w:pPr>
      <w:r w:rsidRPr="00B61B5C">
        <w:rPr>
          <w:b/>
          <w:bCs/>
          <w:color w:val="002060"/>
        </w:rPr>
        <w:t>5.2b/3 – Application of Penalty for Practising on Course Before Round in Stroke Play</w:t>
      </w:r>
      <w:r>
        <w:rPr>
          <w:b/>
          <w:bCs/>
        </w:rPr>
        <w:br/>
      </w:r>
    </w:p>
    <w:p w14:paraId="3B4B586E" w14:textId="77777777" w:rsidR="00AC76FA" w:rsidRDefault="00AC76FA" w:rsidP="002962B8">
      <w:pPr>
        <w:spacing w:after="0" w:line="260" w:lineRule="exact"/>
        <w:ind w:left="270"/>
        <w:contextualSpacing/>
        <w:rPr>
          <w:lang w:val="en-GB"/>
        </w:rPr>
      </w:pPr>
      <w:r>
        <w:rPr>
          <w:lang w:val="en-GB"/>
        </w:rPr>
        <w:t xml:space="preserve">Rule 5.2b explains when a player is not allowed to practise on the course before a round in </w:t>
      </w:r>
      <w:r w:rsidRPr="00AC76FA">
        <w:rPr>
          <w:i/>
          <w:iCs/>
          <w:lang w:val="en-GB"/>
        </w:rPr>
        <w:t>stroke play</w:t>
      </w:r>
      <w:r>
        <w:rPr>
          <w:lang w:val="en-GB"/>
        </w:rPr>
        <w:t xml:space="preserve">. The penalty statement in Rule 5.2b is not limited to making a </w:t>
      </w:r>
      <w:r w:rsidRPr="00AC76FA">
        <w:rPr>
          <w:i/>
          <w:iCs/>
          <w:lang w:val="en-GB"/>
        </w:rPr>
        <w:t>stroke</w:t>
      </w:r>
      <w:r>
        <w:rPr>
          <w:lang w:val="en-GB"/>
        </w:rPr>
        <w:t xml:space="preserve"> as the term “practising on the course” also includes testing the surface of the </w:t>
      </w:r>
      <w:r w:rsidRPr="00AC76FA">
        <w:rPr>
          <w:i/>
          <w:iCs/>
          <w:lang w:val="en-GB"/>
        </w:rPr>
        <w:t>putting green</w:t>
      </w:r>
      <w:r>
        <w:rPr>
          <w:lang w:val="en-GB"/>
        </w:rPr>
        <w:t xml:space="preserve"> by rolling a ball or rubbing the surface.</w:t>
      </w:r>
    </w:p>
    <w:p w14:paraId="548C4ABA" w14:textId="77777777" w:rsidR="00AC76FA" w:rsidRDefault="00AC76FA" w:rsidP="002962B8">
      <w:pPr>
        <w:spacing w:after="0" w:line="260" w:lineRule="exact"/>
        <w:ind w:left="270"/>
        <w:contextualSpacing/>
        <w:rPr>
          <w:lang w:val="en-GB"/>
        </w:rPr>
      </w:pPr>
    </w:p>
    <w:p w14:paraId="041C4F80" w14:textId="35430CB4" w:rsidR="002C3EB4" w:rsidRPr="00AE51E8" w:rsidRDefault="00AC76FA" w:rsidP="002962B8">
      <w:pPr>
        <w:spacing w:after="0" w:line="260" w:lineRule="exact"/>
        <w:ind w:left="270"/>
        <w:contextualSpacing/>
      </w:pPr>
      <w:r>
        <w:rPr>
          <w:lang w:val="en-GB"/>
        </w:rPr>
        <w:t xml:space="preserve">If a player rubs the surface of a single </w:t>
      </w:r>
      <w:r w:rsidRPr="00AC76FA">
        <w:rPr>
          <w:i/>
          <w:iCs/>
          <w:lang w:val="en-GB"/>
        </w:rPr>
        <w:t>green</w:t>
      </w:r>
      <w:r>
        <w:rPr>
          <w:lang w:val="en-GB"/>
        </w:rPr>
        <w:t xml:space="preserve">, they have only breached Rule 5.2 once no matter how many times they rub the surface of the same </w:t>
      </w:r>
      <w:r w:rsidRPr="00AC76FA">
        <w:rPr>
          <w:i/>
          <w:iCs/>
          <w:lang w:val="en-GB"/>
        </w:rPr>
        <w:t>green</w:t>
      </w:r>
      <w:r>
        <w:rPr>
          <w:lang w:val="en-GB"/>
        </w:rPr>
        <w:t xml:space="preserve">. </w:t>
      </w:r>
      <w:r w:rsidR="002C3EB4">
        <w:rPr>
          <w:color w:val="FF0000"/>
        </w:rPr>
        <w:t xml:space="preserve">(Added </w:t>
      </w:r>
      <w:r w:rsidR="00C5583C">
        <w:rPr>
          <w:color w:val="FF0000"/>
        </w:rPr>
        <w:t>December</w:t>
      </w:r>
      <w:r w:rsidR="002C3EB4">
        <w:rPr>
          <w:color w:val="FF0000"/>
        </w:rPr>
        <w:t xml:space="preserve"> 202</w:t>
      </w:r>
      <w:r w:rsidR="00C5583C">
        <w:rPr>
          <w:color w:val="FF0000"/>
        </w:rPr>
        <w:t>2</w:t>
      </w:r>
      <w:r w:rsidR="002C3EB4">
        <w:rPr>
          <w:color w:val="FF0000"/>
        </w:rPr>
        <w:t>)</w:t>
      </w:r>
    </w:p>
    <w:p w14:paraId="74AA9489" w14:textId="77777777" w:rsidR="00F26753" w:rsidRDefault="00F26753" w:rsidP="002962B8">
      <w:pPr>
        <w:spacing w:after="0" w:line="260" w:lineRule="exact"/>
        <w:contextualSpacing/>
        <w:rPr>
          <w:b/>
          <w:sz w:val="24"/>
          <w:szCs w:val="24"/>
        </w:rPr>
      </w:pPr>
    </w:p>
    <w:p w14:paraId="0D22F62C" w14:textId="77777777" w:rsidR="00E334FD" w:rsidRDefault="00E334FD" w:rsidP="002962B8">
      <w:pPr>
        <w:spacing w:after="0" w:line="260" w:lineRule="exact"/>
        <w:contextualSpacing/>
        <w:rPr>
          <w:b/>
          <w:sz w:val="24"/>
          <w:szCs w:val="24"/>
        </w:rPr>
      </w:pPr>
    </w:p>
    <w:p w14:paraId="5CF5A79E" w14:textId="648CEB12" w:rsidR="00033092" w:rsidRDefault="00033092" w:rsidP="002962B8">
      <w:pPr>
        <w:spacing w:after="0" w:line="260" w:lineRule="exact"/>
        <w:contextualSpacing/>
        <w:rPr>
          <w:b/>
          <w:sz w:val="24"/>
          <w:szCs w:val="24"/>
        </w:rPr>
      </w:pPr>
      <w:r>
        <w:rPr>
          <w:b/>
          <w:sz w:val="24"/>
          <w:szCs w:val="24"/>
        </w:rPr>
        <w:t>Rule 8</w:t>
      </w:r>
    </w:p>
    <w:p w14:paraId="2A430A7E" w14:textId="77777777" w:rsidR="00033092" w:rsidRDefault="00033092" w:rsidP="002962B8">
      <w:pPr>
        <w:spacing w:after="0" w:line="260" w:lineRule="exact"/>
        <w:contextualSpacing/>
        <w:rPr>
          <w:b/>
          <w:sz w:val="24"/>
          <w:szCs w:val="24"/>
        </w:rPr>
      </w:pPr>
    </w:p>
    <w:p w14:paraId="31656042" w14:textId="77777777" w:rsidR="00033092" w:rsidRDefault="00033092" w:rsidP="002962B8">
      <w:pPr>
        <w:spacing w:line="260" w:lineRule="exact"/>
        <w:ind w:left="270"/>
        <w:contextualSpacing/>
        <w:rPr>
          <w:b/>
          <w:bCs/>
          <w:color w:val="002060"/>
        </w:rPr>
      </w:pPr>
      <w:r>
        <w:rPr>
          <w:b/>
        </w:rPr>
        <w:t>Rule 8.1:</w:t>
      </w:r>
    </w:p>
    <w:p w14:paraId="192A9534" w14:textId="77777777" w:rsidR="00033092" w:rsidRDefault="00033092" w:rsidP="002962B8">
      <w:pPr>
        <w:spacing w:line="260" w:lineRule="exact"/>
        <w:ind w:left="270"/>
        <w:contextualSpacing/>
        <w:rPr>
          <w:b/>
          <w:bCs/>
          <w:color w:val="002060"/>
        </w:rPr>
      </w:pPr>
    </w:p>
    <w:p w14:paraId="11AA9B79" w14:textId="77777777" w:rsidR="00033092" w:rsidRPr="00044F5C" w:rsidRDefault="00033092" w:rsidP="002962B8">
      <w:pPr>
        <w:spacing w:line="260" w:lineRule="exact"/>
        <w:ind w:left="270"/>
        <w:contextualSpacing/>
      </w:pPr>
      <w:r w:rsidRPr="00044F5C">
        <w:rPr>
          <w:b/>
          <w:bCs/>
          <w:color w:val="002060"/>
        </w:rPr>
        <w:t>8.1a/10 – Player Allowed to Put Movable Part of Immovable Obstruction Back in Intended Position</w:t>
      </w:r>
      <w:r w:rsidRPr="00044F5C">
        <w:rPr>
          <w:b/>
          <w:bCs/>
          <w:color w:val="002060"/>
        </w:rPr>
        <w:br/>
      </w:r>
    </w:p>
    <w:p w14:paraId="591B318B" w14:textId="77777777" w:rsidR="00033092" w:rsidRPr="00044F5C" w:rsidRDefault="00033092" w:rsidP="002962B8">
      <w:pPr>
        <w:spacing w:line="260" w:lineRule="exact"/>
        <w:ind w:left="270"/>
        <w:contextualSpacing/>
      </w:pPr>
      <w:r w:rsidRPr="00044F5C">
        <w:t xml:space="preserve">Rule 8.1a(2) prohibits placing a </w:t>
      </w:r>
      <w:r w:rsidRPr="00044F5C">
        <w:rPr>
          <w:i/>
          <w:iCs/>
        </w:rPr>
        <w:t>movable obstruction</w:t>
      </w:r>
      <w:r w:rsidRPr="00044F5C">
        <w:t xml:space="preserve"> into position to </w:t>
      </w:r>
      <w:r w:rsidRPr="00044F5C">
        <w:rPr>
          <w:i/>
          <w:iCs/>
        </w:rPr>
        <w:t>improve</w:t>
      </w:r>
      <w:r w:rsidRPr="00044F5C">
        <w:t xml:space="preserve"> the </w:t>
      </w:r>
      <w:r w:rsidRPr="00044F5C">
        <w:rPr>
          <w:i/>
          <w:iCs/>
        </w:rPr>
        <w:t>conditions affecting the stroke</w:t>
      </w:r>
      <w:r w:rsidRPr="00044F5C">
        <w:t>. However, this restriction does not apply to returning a movable part of an</w:t>
      </w:r>
      <w:r w:rsidRPr="00044F5C">
        <w:rPr>
          <w:i/>
          <w:iCs/>
        </w:rPr>
        <w:t xml:space="preserve"> immovable obstruction</w:t>
      </w:r>
      <w:r w:rsidRPr="00044F5C">
        <w:t xml:space="preserve"> to its intended position.</w:t>
      </w:r>
    </w:p>
    <w:p w14:paraId="0348915E" w14:textId="77777777" w:rsidR="00033092" w:rsidRPr="00044F5C" w:rsidRDefault="00033092" w:rsidP="002962B8">
      <w:pPr>
        <w:spacing w:line="260" w:lineRule="exact"/>
        <w:ind w:left="270"/>
        <w:contextualSpacing/>
      </w:pPr>
    </w:p>
    <w:p w14:paraId="11FD7DE5" w14:textId="77777777" w:rsidR="00033092" w:rsidRPr="00044F5C" w:rsidRDefault="00033092" w:rsidP="002962B8">
      <w:pPr>
        <w:spacing w:line="260" w:lineRule="exact"/>
        <w:ind w:left="270"/>
        <w:contextualSpacing/>
      </w:pPr>
      <w:r w:rsidRPr="00044F5C">
        <w:t>For example:</w:t>
      </w:r>
    </w:p>
    <w:p w14:paraId="44D37D41" w14:textId="77777777" w:rsidR="00033092" w:rsidRPr="00044F5C" w:rsidRDefault="00033092" w:rsidP="002962B8">
      <w:pPr>
        <w:pStyle w:val="ListParagraph"/>
        <w:numPr>
          <w:ilvl w:val="0"/>
          <w:numId w:val="2"/>
        </w:numPr>
        <w:autoSpaceDN w:val="0"/>
        <w:spacing w:after="0" w:line="260" w:lineRule="exact"/>
        <w:rPr>
          <w:rFonts w:eastAsia="Times New Roman"/>
        </w:rPr>
      </w:pPr>
      <w:r w:rsidRPr="00044F5C">
        <w:rPr>
          <w:rFonts w:eastAsia="Times New Roman"/>
        </w:rPr>
        <w:t>If a sprinkler head is popped up, the player may push it down before playing the ball as the sprinkler head is not in its intended position.</w:t>
      </w:r>
    </w:p>
    <w:p w14:paraId="007906E6" w14:textId="77777777" w:rsidR="00033092" w:rsidRPr="00044F5C" w:rsidRDefault="00033092" w:rsidP="002962B8">
      <w:pPr>
        <w:pStyle w:val="ListParagraph"/>
        <w:numPr>
          <w:ilvl w:val="0"/>
          <w:numId w:val="2"/>
        </w:numPr>
        <w:autoSpaceDN w:val="0"/>
        <w:spacing w:after="0" w:line="260" w:lineRule="exact"/>
        <w:ind w:left="629" w:hanging="357"/>
        <w:rPr>
          <w:rFonts w:eastAsia="Times New Roman"/>
        </w:rPr>
      </w:pPr>
      <w:r w:rsidRPr="00044F5C">
        <w:rPr>
          <w:rFonts w:eastAsia="Times New Roman"/>
        </w:rPr>
        <w:t>If a drain cover has been removed or dislodged, the player may return it to its intended position.</w:t>
      </w:r>
      <w:r w:rsidRPr="00044F5C">
        <w:rPr>
          <w:rFonts w:eastAsia="Times New Roman"/>
        </w:rPr>
        <w:br/>
      </w:r>
    </w:p>
    <w:p w14:paraId="3E0A68B1" w14:textId="23626430" w:rsidR="00033092" w:rsidRPr="00044F5C" w:rsidRDefault="00033092" w:rsidP="002962B8">
      <w:pPr>
        <w:spacing w:line="260" w:lineRule="exact"/>
        <w:ind w:left="270"/>
        <w:contextualSpacing/>
      </w:pPr>
      <w:r w:rsidRPr="00044F5C">
        <w:rPr>
          <w:rFonts w:eastAsia="Times New Roman"/>
        </w:rPr>
        <w:t xml:space="preserve">In both cases, there is no penalty under Rule 8 even if this </w:t>
      </w:r>
      <w:r w:rsidRPr="00044F5C">
        <w:rPr>
          <w:rFonts w:eastAsia="Times New Roman"/>
          <w:i/>
          <w:iCs/>
        </w:rPr>
        <w:t>improves</w:t>
      </w:r>
      <w:r w:rsidRPr="00044F5C">
        <w:rPr>
          <w:rFonts w:eastAsia="Times New Roman"/>
        </w:rPr>
        <w:t xml:space="preserve"> the </w:t>
      </w:r>
      <w:r w:rsidRPr="00044F5C">
        <w:rPr>
          <w:rFonts w:eastAsia="Times New Roman"/>
          <w:i/>
          <w:iCs/>
        </w:rPr>
        <w:t xml:space="preserve">conditions </w:t>
      </w:r>
      <w:r w:rsidRPr="00044F5C">
        <w:rPr>
          <w:i/>
          <w:iCs/>
        </w:rPr>
        <w:t>affecting the stroke</w:t>
      </w:r>
      <w:r w:rsidRPr="00044F5C">
        <w:t xml:space="preserve">. </w:t>
      </w:r>
      <w:r>
        <w:t xml:space="preserve"> </w:t>
      </w:r>
      <w:r>
        <w:rPr>
          <w:color w:val="FF0000"/>
        </w:rPr>
        <w:t>(Added July 2023)</w:t>
      </w:r>
    </w:p>
    <w:p w14:paraId="4BD17FF8" w14:textId="77777777" w:rsidR="00033092" w:rsidRDefault="00033092" w:rsidP="002962B8">
      <w:pPr>
        <w:spacing w:after="0" w:line="260" w:lineRule="exact"/>
        <w:contextualSpacing/>
        <w:rPr>
          <w:b/>
          <w:sz w:val="24"/>
          <w:szCs w:val="24"/>
        </w:rPr>
      </w:pPr>
    </w:p>
    <w:p w14:paraId="7A8F29DC" w14:textId="77777777" w:rsidR="00332C32" w:rsidRDefault="00332C32" w:rsidP="002962B8">
      <w:pPr>
        <w:spacing w:after="0" w:line="260" w:lineRule="exact"/>
        <w:contextualSpacing/>
        <w:rPr>
          <w:b/>
          <w:sz w:val="24"/>
          <w:szCs w:val="24"/>
        </w:rPr>
      </w:pPr>
    </w:p>
    <w:p w14:paraId="50E79EDF" w14:textId="77777777" w:rsidR="00332C32" w:rsidRDefault="00332C32" w:rsidP="002962B8">
      <w:pPr>
        <w:spacing w:after="0" w:line="260" w:lineRule="exact"/>
        <w:contextualSpacing/>
        <w:rPr>
          <w:b/>
          <w:sz w:val="24"/>
          <w:szCs w:val="24"/>
        </w:rPr>
      </w:pPr>
    </w:p>
    <w:p w14:paraId="403C22E0" w14:textId="77777777" w:rsidR="00332C32" w:rsidRDefault="00332C32" w:rsidP="002962B8">
      <w:pPr>
        <w:spacing w:after="0" w:line="260" w:lineRule="exact"/>
        <w:contextualSpacing/>
        <w:rPr>
          <w:b/>
          <w:sz w:val="24"/>
          <w:szCs w:val="24"/>
        </w:rPr>
      </w:pPr>
    </w:p>
    <w:p w14:paraId="12F92B93" w14:textId="77777777" w:rsidR="00332C32" w:rsidRDefault="00332C32" w:rsidP="002962B8">
      <w:pPr>
        <w:spacing w:after="0" w:line="260" w:lineRule="exact"/>
        <w:contextualSpacing/>
        <w:rPr>
          <w:b/>
          <w:sz w:val="24"/>
          <w:szCs w:val="24"/>
        </w:rPr>
      </w:pPr>
    </w:p>
    <w:p w14:paraId="108A1EBA" w14:textId="77777777" w:rsidR="00332C32" w:rsidRDefault="00332C32" w:rsidP="002962B8">
      <w:pPr>
        <w:spacing w:after="0" w:line="260" w:lineRule="exact"/>
        <w:contextualSpacing/>
        <w:rPr>
          <w:b/>
          <w:sz w:val="24"/>
          <w:szCs w:val="24"/>
        </w:rPr>
      </w:pPr>
    </w:p>
    <w:p w14:paraId="6F796E38" w14:textId="114AA74A" w:rsidR="004441E7" w:rsidRPr="00B8021F" w:rsidRDefault="001A6384" w:rsidP="002962B8">
      <w:pPr>
        <w:spacing w:after="0" w:line="260" w:lineRule="exact"/>
        <w:contextualSpacing/>
        <w:rPr>
          <w:b/>
          <w:sz w:val="24"/>
          <w:szCs w:val="24"/>
        </w:rPr>
      </w:pPr>
      <w:r>
        <w:rPr>
          <w:b/>
          <w:sz w:val="24"/>
          <w:szCs w:val="24"/>
        </w:rPr>
        <w:t>Rule 10:</w:t>
      </w:r>
      <w:r w:rsidR="00B61B5C">
        <w:rPr>
          <w:b/>
          <w:sz w:val="24"/>
          <w:szCs w:val="24"/>
        </w:rPr>
        <w:br/>
      </w:r>
    </w:p>
    <w:p w14:paraId="5125FE39" w14:textId="478873DC" w:rsidR="00ED1E82" w:rsidRDefault="00B61B5C" w:rsidP="002962B8">
      <w:pPr>
        <w:spacing w:after="0" w:line="260" w:lineRule="exact"/>
        <w:ind w:left="180"/>
        <w:contextualSpacing/>
        <w:rPr>
          <w:color w:val="FF0000"/>
        </w:rPr>
      </w:pPr>
      <w:r w:rsidRPr="00F84A2B">
        <w:rPr>
          <w:b/>
        </w:rPr>
        <w:t xml:space="preserve">Rule </w:t>
      </w:r>
      <w:r>
        <w:rPr>
          <w:b/>
        </w:rPr>
        <w:t>10.2:</w:t>
      </w:r>
      <w:r>
        <w:rPr>
          <w:b/>
        </w:rPr>
        <w:br/>
      </w:r>
    </w:p>
    <w:p w14:paraId="538F4117" w14:textId="63D87963" w:rsidR="00B61B5C" w:rsidRDefault="00B61B5C" w:rsidP="002962B8">
      <w:pPr>
        <w:pStyle w:val="xmsolistparagraph"/>
        <w:spacing w:before="0" w:beforeAutospacing="0" w:after="0" w:afterAutospacing="0" w:line="260" w:lineRule="exact"/>
        <w:ind w:left="230"/>
        <w:contextualSpacing/>
        <w:rPr>
          <w:rFonts w:asciiTheme="minorHAnsi" w:hAnsiTheme="minorHAnsi" w:cstheme="minorHAnsi"/>
          <w:b/>
          <w:bCs/>
          <w:color w:val="00365F"/>
          <w:lang w:val="en-GB"/>
        </w:rPr>
      </w:pPr>
      <w:r>
        <w:rPr>
          <w:rFonts w:asciiTheme="minorHAnsi" w:hAnsiTheme="minorHAnsi" w:cstheme="minorHAnsi"/>
          <w:b/>
          <w:bCs/>
          <w:color w:val="00365F"/>
          <w:lang w:val="en-GB"/>
        </w:rPr>
        <w:t>10.2b/1 – Use of Self-Standing Putter for Alignment Help is Not Allo</w:t>
      </w:r>
      <w:r w:rsidRPr="00B61B5C">
        <w:rPr>
          <w:rFonts w:asciiTheme="minorHAnsi" w:hAnsiTheme="minorHAnsi" w:cstheme="minorHAnsi"/>
          <w:b/>
          <w:bCs/>
          <w:color w:val="002060"/>
          <w:lang w:val="en-GB"/>
        </w:rPr>
        <w:t>wed</w:t>
      </w:r>
      <w:r>
        <w:rPr>
          <w:rFonts w:asciiTheme="minorHAnsi" w:hAnsiTheme="minorHAnsi" w:cstheme="minorHAnsi"/>
          <w:b/>
          <w:bCs/>
          <w:color w:val="00365F"/>
          <w:lang w:val="en-GB"/>
        </w:rPr>
        <w:br/>
      </w:r>
    </w:p>
    <w:p w14:paraId="7401FD87" w14:textId="77777777" w:rsidR="005340BF" w:rsidRDefault="007E4A80" w:rsidP="002962B8">
      <w:pPr>
        <w:pStyle w:val="NormalWeb"/>
        <w:spacing w:before="0" w:beforeAutospacing="0" w:after="0" w:afterAutospacing="0" w:line="260" w:lineRule="exact"/>
        <w:ind w:left="230" w:right="225"/>
        <w:contextualSpacing/>
        <w:rPr>
          <w:rFonts w:cstheme="minorHAnsi"/>
        </w:rPr>
      </w:pPr>
      <w:r w:rsidRPr="00614B1D">
        <w:rPr>
          <w:rFonts w:cstheme="minorHAnsi"/>
        </w:rPr>
        <w:t xml:space="preserve">Provided a self-standing putter conforms to the </w:t>
      </w:r>
      <w:r w:rsidRPr="00614B1D">
        <w:rPr>
          <w:rFonts w:cstheme="minorHAnsi"/>
          <w:i/>
          <w:iCs/>
        </w:rPr>
        <w:t>Equipment Rules</w:t>
      </w:r>
      <w:r w:rsidRPr="00614B1D">
        <w:rPr>
          <w:rFonts w:cstheme="minorHAnsi"/>
        </w:rPr>
        <w:t>, it may</w:t>
      </w:r>
      <w:r>
        <w:rPr>
          <w:rFonts w:cstheme="minorHAnsi"/>
        </w:rPr>
        <w:t xml:space="preserve"> </w:t>
      </w:r>
      <w:r w:rsidRPr="00614B1D">
        <w:rPr>
          <w:rFonts w:cstheme="minorHAnsi"/>
        </w:rPr>
        <w:t xml:space="preserve">be used to make a </w:t>
      </w:r>
      <w:r w:rsidRPr="00614B1D">
        <w:rPr>
          <w:rFonts w:cstheme="minorHAnsi"/>
          <w:i/>
          <w:iCs/>
        </w:rPr>
        <w:t xml:space="preserve">stroke </w:t>
      </w:r>
      <w:r w:rsidRPr="00614B1D">
        <w:rPr>
          <w:rFonts w:cstheme="minorHAnsi"/>
        </w:rPr>
        <w:t xml:space="preserve">(Rule 4.1a(1)). But the player (or their </w:t>
      </w:r>
      <w:r w:rsidRPr="00614B1D">
        <w:rPr>
          <w:rFonts w:cstheme="minorHAnsi"/>
          <w:i/>
          <w:iCs/>
        </w:rPr>
        <w:t>caddie</w:t>
      </w:r>
      <w:r w:rsidRPr="00614B1D">
        <w:rPr>
          <w:rFonts w:cstheme="minorHAnsi"/>
        </w:rPr>
        <w:t>)</w:t>
      </w:r>
      <w:r>
        <w:rPr>
          <w:rFonts w:cstheme="minorHAnsi"/>
        </w:rPr>
        <w:t xml:space="preserve"> </w:t>
      </w:r>
      <w:r w:rsidRPr="00614B1D">
        <w:rPr>
          <w:rFonts w:cstheme="minorHAnsi"/>
        </w:rPr>
        <w:t>is not allowed to set such a putter down to get help in any way that would</w:t>
      </w:r>
      <w:r>
        <w:rPr>
          <w:rFonts w:cstheme="minorHAnsi"/>
        </w:rPr>
        <w:t xml:space="preserve"> </w:t>
      </w:r>
      <w:r w:rsidRPr="00614B1D">
        <w:rPr>
          <w:rFonts w:cstheme="minorHAnsi"/>
        </w:rPr>
        <w:t>breach Rule 10.2b.</w:t>
      </w:r>
    </w:p>
    <w:p w14:paraId="34F5BA0D" w14:textId="77777777" w:rsidR="005340BF" w:rsidRDefault="005340BF" w:rsidP="002962B8">
      <w:pPr>
        <w:pStyle w:val="NormalWeb"/>
        <w:spacing w:before="0" w:beforeAutospacing="0" w:after="0" w:afterAutospacing="0" w:line="260" w:lineRule="exact"/>
        <w:ind w:left="230" w:right="225"/>
        <w:contextualSpacing/>
        <w:rPr>
          <w:rFonts w:cstheme="minorHAnsi"/>
        </w:rPr>
      </w:pPr>
    </w:p>
    <w:p w14:paraId="31A91624" w14:textId="2BB1CFF6" w:rsidR="00B61B5C" w:rsidRPr="005340BF" w:rsidRDefault="007E4A80" w:rsidP="002962B8">
      <w:pPr>
        <w:pStyle w:val="NormalWeb"/>
        <w:spacing w:before="0" w:beforeAutospacing="0" w:after="0" w:afterAutospacing="0" w:line="260" w:lineRule="exact"/>
        <w:ind w:left="230" w:right="225"/>
        <w:contextualSpacing/>
        <w:rPr>
          <w:rFonts w:asciiTheme="minorHAnsi" w:hAnsiTheme="minorHAnsi" w:cstheme="minorHAnsi"/>
        </w:rPr>
      </w:pPr>
      <w:r w:rsidRPr="00614B1D">
        <w:rPr>
          <w:rFonts w:cstheme="minorHAnsi"/>
        </w:rPr>
        <w:t>For example, the player must not set the putter down in a standing</w:t>
      </w:r>
      <w:r>
        <w:rPr>
          <w:rFonts w:cstheme="minorHAnsi"/>
        </w:rPr>
        <w:t xml:space="preserve"> </w:t>
      </w:r>
      <w:r w:rsidRPr="00614B1D">
        <w:rPr>
          <w:rFonts w:cstheme="minorHAnsi"/>
        </w:rPr>
        <w:t xml:space="preserve">position right behind or right next to the spot where the ball lies on the </w:t>
      </w:r>
      <w:r w:rsidRPr="00614B1D">
        <w:rPr>
          <w:rFonts w:cstheme="minorHAnsi"/>
          <w:i/>
          <w:iCs/>
        </w:rPr>
        <w:t xml:space="preserve">putting green </w:t>
      </w:r>
      <w:r w:rsidRPr="00614B1D">
        <w:rPr>
          <w:rFonts w:cstheme="minorHAnsi"/>
        </w:rPr>
        <w:t xml:space="preserve">to show the </w:t>
      </w:r>
      <w:r w:rsidRPr="00614B1D">
        <w:rPr>
          <w:rFonts w:cstheme="minorHAnsi"/>
          <w:i/>
          <w:iCs/>
        </w:rPr>
        <w:t xml:space="preserve">line of play </w:t>
      </w:r>
      <w:r w:rsidRPr="00614B1D">
        <w:rPr>
          <w:rFonts w:cstheme="minorHAnsi"/>
        </w:rPr>
        <w:t>or to help the player in taking their</w:t>
      </w:r>
      <w:r>
        <w:rPr>
          <w:rFonts w:cstheme="minorHAnsi"/>
        </w:rPr>
        <w:t xml:space="preserve"> </w:t>
      </w:r>
      <w:r w:rsidRPr="00614B1D">
        <w:rPr>
          <w:rFonts w:cstheme="minorHAnsi"/>
          <w:i/>
          <w:iCs/>
        </w:rPr>
        <w:t xml:space="preserve">stance </w:t>
      </w:r>
      <w:r w:rsidRPr="00614B1D">
        <w:rPr>
          <w:rFonts w:cstheme="minorHAnsi"/>
        </w:rPr>
        <w:t xml:space="preserve">for the </w:t>
      </w:r>
      <w:r w:rsidRPr="00614B1D">
        <w:rPr>
          <w:rFonts w:cstheme="minorHAnsi"/>
          <w:i/>
          <w:iCs/>
        </w:rPr>
        <w:t xml:space="preserve">stroke </w:t>
      </w:r>
      <w:r w:rsidRPr="00614B1D">
        <w:rPr>
          <w:rFonts w:cstheme="minorHAnsi"/>
        </w:rPr>
        <w:t>in breach of Rule 10.2b(3).</w:t>
      </w:r>
      <w:r>
        <w:rPr>
          <w:rFonts w:cstheme="minorHAnsi"/>
        </w:rPr>
        <w:t xml:space="preserve"> </w:t>
      </w:r>
      <w:r w:rsidR="009F67C5">
        <w:rPr>
          <w:color w:val="FF0000"/>
        </w:rPr>
        <w:t>(</w:t>
      </w:r>
      <w:r w:rsidR="00490E0E">
        <w:rPr>
          <w:color w:val="FF0000"/>
        </w:rPr>
        <w:t xml:space="preserve">Reinstated </w:t>
      </w:r>
      <w:r w:rsidR="009F67C5">
        <w:rPr>
          <w:color w:val="FF0000"/>
        </w:rPr>
        <w:t>January 2025)</w:t>
      </w:r>
    </w:p>
    <w:p w14:paraId="6729E0AE" w14:textId="23A65221" w:rsidR="00B61B5C" w:rsidRPr="00B61B5C" w:rsidRDefault="005A09B3" w:rsidP="002962B8">
      <w:pPr>
        <w:pStyle w:val="xmsolistparagraph"/>
        <w:spacing w:before="0" w:beforeAutospacing="0" w:after="0" w:afterAutospacing="0" w:line="260" w:lineRule="exact"/>
        <w:ind w:left="225"/>
        <w:contextualSpacing/>
        <w:rPr>
          <w:rFonts w:asciiTheme="minorHAnsi" w:hAnsiTheme="minorHAnsi" w:cstheme="minorHAnsi"/>
          <w:b/>
          <w:bCs/>
          <w:color w:val="00365F"/>
          <w:lang w:val="en-GB"/>
        </w:rPr>
      </w:pPr>
      <w:r>
        <w:rPr>
          <w:rFonts w:asciiTheme="minorHAnsi" w:hAnsiTheme="minorHAnsi" w:cstheme="minorHAnsi"/>
          <w:b/>
          <w:bCs/>
          <w:color w:val="00365F"/>
          <w:lang w:val="en-GB"/>
        </w:rPr>
        <w:br/>
      </w:r>
      <w:r w:rsidR="00B61B5C" w:rsidRPr="00B61B5C">
        <w:rPr>
          <w:rFonts w:asciiTheme="minorHAnsi" w:hAnsiTheme="minorHAnsi" w:cstheme="minorHAnsi"/>
          <w:b/>
          <w:bCs/>
          <w:color w:val="002060"/>
          <w:lang w:val="en-GB"/>
        </w:rPr>
        <w:t>10.2b(3)/1 – Setting Clubhead on Ground Behind Ball to Help the Player Take a Stance is Allowed</w:t>
      </w:r>
      <w:r w:rsidR="00B61B5C" w:rsidRPr="00B61B5C">
        <w:rPr>
          <w:rFonts w:asciiTheme="minorHAnsi" w:hAnsiTheme="minorHAnsi" w:cstheme="minorHAnsi"/>
          <w:b/>
          <w:bCs/>
          <w:color w:val="00365F"/>
          <w:lang w:val="en-GB"/>
        </w:rPr>
        <w:br/>
      </w:r>
    </w:p>
    <w:p w14:paraId="431B0F57" w14:textId="79F5DB98" w:rsidR="007E4A80" w:rsidRPr="005340BF" w:rsidRDefault="007E4A80" w:rsidP="002962B8">
      <w:pPr>
        <w:pStyle w:val="NormalWeb"/>
        <w:spacing w:before="0" w:beforeAutospacing="0" w:after="0" w:afterAutospacing="0" w:line="260" w:lineRule="exact"/>
        <w:ind w:left="225" w:right="225"/>
        <w:contextualSpacing/>
        <w:rPr>
          <w:rFonts w:asciiTheme="minorHAnsi" w:hAnsiTheme="minorHAnsi" w:cstheme="minorHAnsi"/>
        </w:rPr>
      </w:pPr>
      <w:r w:rsidRPr="00614B1D">
        <w:rPr>
          <w:rFonts w:cstheme="minorHAnsi"/>
        </w:rPr>
        <w:t>Rule 10.2b(3) does not allow a player to set down an object (such as an</w:t>
      </w:r>
      <w:r>
        <w:rPr>
          <w:rFonts w:cstheme="minorHAnsi"/>
        </w:rPr>
        <w:t xml:space="preserve"> </w:t>
      </w:r>
      <w:r w:rsidRPr="00614B1D">
        <w:rPr>
          <w:rFonts w:cstheme="minorHAnsi"/>
        </w:rPr>
        <w:t xml:space="preserve">alignment rod or a golf club) to help the player take a </w:t>
      </w:r>
      <w:r w:rsidRPr="00614B1D">
        <w:rPr>
          <w:rFonts w:cstheme="minorHAnsi"/>
          <w:i/>
          <w:iCs/>
        </w:rPr>
        <w:t>stance.</w:t>
      </w:r>
    </w:p>
    <w:p w14:paraId="00284969" w14:textId="77777777" w:rsidR="007E4A80" w:rsidRPr="00614B1D" w:rsidRDefault="007E4A80" w:rsidP="002962B8">
      <w:pPr>
        <w:autoSpaceDE w:val="0"/>
        <w:autoSpaceDN w:val="0"/>
        <w:adjustRightInd w:val="0"/>
        <w:spacing w:after="0" w:line="260" w:lineRule="exact"/>
        <w:rPr>
          <w:rFonts w:cstheme="minorHAnsi"/>
          <w:i/>
          <w:iCs/>
        </w:rPr>
      </w:pPr>
    </w:p>
    <w:p w14:paraId="431A2791" w14:textId="5F83DD3E" w:rsidR="00B61B5C" w:rsidRPr="00B61B5C" w:rsidRDefault="007E4A80" w:rsidP="002962B8">
      <w:pPr>
        <w:pStyle w:val="NormalWeb"/>
        <w:spacing w:before="0" w:beforeAutospacing="0" w:after="0" w:afterAutospacing="0" w:line="260" w:lineRule="exact"/>
        <w:ind w:left="225"/>
        <w:contextualSpacing/>
        <w:rPr>
          <w:rFonts w:asciiTheme="minorHAnsi" w:hAnsiTheme="minorHAnsi" w:cstheme="minorHAnsi"/>
          <w:color w:val="454B57"/>
        </w:rPr>
      </w:pPr>
      <w:r w:rsidRPr="00614B1D">
        <w:rPr>
          <w:rFonts w:asciiTheme="minorHAnsi" w:hAnsiTheme="minorHAnsi" w:cstheme="minorHAnsi"/>
        </w:rPr>
        <w:t>However, this prohibition does not prevent a player from positioning their</w:t>
      </w:r>
      <w:r>
        <w:rPr>
          <w:rFonts w:cstheme="minorHAnsi"/>
        </w:rPr>
        <w:t xml:space="preserve"> </w:t>
      </w:r>
      <w:r w:rsidRPr="00614B1D">
        <w:rPr>
          <w:rFonts w:asciiTheme="minorHAnsi" w:hAnsiTheme="minorHAnsi" w:cstheme="minorHAnsi"/>
        </w:rPr>
        <w:t>clubhead behind the ball, such as when a player stands behind the ball and</w:t>
      </w:r>
      <w:r>
        <w:rPr>
          <w:rFonts w:cstheme="minorHAnsi"/>
        </w:rPr>
        <w:t xml:space="preserve"> </w:t>
      </w:r>
      <w:r w:rsidRPr="00614B1D">
        <w:rPr>
          <w:rFonts w:asciiTheme="minorHAnsi" w:hAnsiTheme="minorHAnsi" w:cstheme="minorHAnsi"/>
        </w:rPr>
        <w:t xml:space="preserve">places the clubhead perpendicular to the </w:t>
      </w:r>
      <w:r w:rsidRPr="00614B1D">
        <w:rPr>
          <w:rFonts w:asciiTheme="minorHAnsi" w:hAnsiTheme="minorHAnsi" w:cstheme="minorHAnsi"/>
          <w:i/>
          <w:iCs/>
        </w:rPr>
        <w:t xml:space="preserve">line of play </w:t>
      </w:r>
      <w:r w:rsidRPr="00614B1D">
        <w:rPr>
          <w:rFonts w:asciiTheme="minorHAnsi" w:hAnsiTheme="minorHAnsi" w:cstheme="minorHAnsi"/>
        </w:rPr>
        <w:t>and then, while still</w:t>
      </w:r>
      <w:r>
        <w:rPr>
          <w:rFonts w:cstheme="minorHAnsi"/>
        </w:rPr>
        <w:t xml:space="preserve"> </w:t>
      </w:r>
      <w:r w:rsidRPr="00614B1D">
        <w:rPr>
          <w:rFonts w:asciiTheme="minorHAnsi" w:hAnsiTheme="minorHAnsi" w:cstheme="minorHAnsi"/>
        </w:rPr>
        <w:t xml:space="preserve">holding the club, walks around from behind the ball to take their </w:t>
      </w:r>
      <w:r w:rsidRPr="00614B1D">
        <w:rPr>
          <w:rFonts w:asciiTheme="minorHAnsi" w:hAnsiTheme="minorHAnsi" w:cstheme="minorHAnsi"/>
          <w:i/>
          <w:iCs/>
        </w:rPr>
        <w:t>stance</w:t>
      </w:r>
      <w:r>
        <w:rPr>
          <w:rFonts w:asciiTheme="minorHAnsi" w:hAnsiTheme="minorHAnsi" w:cstheme="minorHAnsi"/>
          <w:i/>
          <w:iCs/>
        </w:rPr>
        <w:t>.</w:t>
      </w:r>
      <w:r>
        <w:rPr>
          <w:color w:val="FF0000"/>
        </w:rPr>
        <w:t xml:space="preserve"> </w:t>
      </w:r>
      <w:r w:rsidR="00B61B5C">
        <w:rPr>
          <w:color w:val="FF0000"/>
        </w:rPr>
        <w:t>(</w:t>
      </w:r>
      <w:r w:rsidR="00490E0E">
        <w:rPr>
          <w:color w:val="FF0000"/>
        </w:rPr>
        <w:t xml:space="preserve">Reinstated </w:t>
      </w:r>
      <w:r w:rsidR="009F67C5">
        <w:rPr>
          <w:color w:val="FF0000"/>
        </w:rPr>
        <w:t>January</w:t>
      </w:r>
      <w:r w:rsidR="00C5583C">
        <w:rPr>
          <w:color w:val="FF0000"/>
        </w:rPr>
        <w:t xml:space="preserve"> 202</w:t>
      </w:r>
      <w:r w:rsidR="009F67C5">
        <w:rPr>
          <w:color w:val="FF0000"/>
        </w:rPr>
        <w:t>5</w:t>
      </w:r>
      <w:r w:rsidR="00B61B5C">
        <w:rPr>
          <w:color w:val="FF0000"/>
        </w:rPr>
        <w:t>)</w:t>
      </w:r>
    </w:p>
    <w:p w14:paraId="3751E543" w14:textId="77777777" w:rsidR="00B61B5C" w:rsidRDefault="00B61B5C" w:rsidP="002962B8">
      <w:pPr>
        <w:pStyle w:val="xmsolistparagraph"/>
        <w:spacing w:before="0" w:beforeAutospacing="0" w:after="0" w:afterAutospacing="0" w:line="260" w:lineRule="exact"/>
        <w:ind w:left="225"/>
        <w:rPr>
          <w:rFonts w:asciiTheme="minorHAnsi" w:hAnsiTheme="minorHAnsi" w:cstheme="minorHAnsi"/>
          <w:b/>
          <w:bCs/>
          <w:color w:val="00365F"/>
          <w:lang w:val="en-GB"/>
        </w:rPr>
      </w:pPr>
    </w:p>
    <w:p w14:paraId="1FCE937F" w14:textId="39C0DFAE" w:rsidR="00B61B5C" w:rsidRPr="00B61B5C" w:rsidRDefault="00B61B5C" w:rsidP="002962B8">
      <w:pPr>
        <w:pStyle w:val="xmsolistparagraph"/>
        <w:spacing w:before="0" w:beforeAutospacing="0" w:after="0" w:afterAutospacing="0" w:line="260" w:lineRule="exact"/>
        <w:ind w:left="225"/>
        <w:rPr>
          <w:rFonts w:asciiTheme="minorHAnsi" w:hAnsiTheme="minorHAnsi" w:cstheme="minorHAnsi"/>
          <w:b/>
          <w:bCs/>
          <w:color w:val="00365F"/>
          <w:lang w:val="en-GB"/>
        </w:rPr>
      </w:pPr>
      <w:r w:rsidRPr="00B61B5C">
        <w:rPr>
          <w:rFonts w:asciiTheme="minorHAnsi" w:hAnsiTheme="minorHAnsi" w:cstheme="minorHAnsi"/>
          <w:b/>
          <w:bCs/>
          <w:color w:val="002060"/>
          <w:lang w:val="en-GB"/>
        </w:rPr>
        <w:t>10.2b(3)/2 – Delay of Implementation for Certain Uses of Self-Standing Putters</w:t>
      </w:r>
    </w:p>
    <w:p w14:paraId="52FD40E2" w14:textId="77777777" w:rsidR="00B61B5C" w:rsidRPr="00B61B5C" w:rsidRDefault="00B61B5C" w:rsidP="002962B8">
      <w:pPr>
        <w:pStyle w:val="xmsolistparagraph"/>
        <w:spacing w:before="0" w:beforeAutospacing="0" w:after="0" w:afterAutospacing="0" w:line="260" w:lineRule="exact"/>
        <w:ind w:left="225"/>
        <w:rPr>
          <w:rFonts w:asciiTheme="minorHAnsi" w:hAnsiTheme="minorHAnsi" w:cstheme="minorHAnsi"/>
          <w:lang w:val="en-GB"/>
        </w:rPr>
      </w:pPr>
    </w:p>
    <w:p w14:paraId="351EB9E3" w14:textId="24F50249" w:rsidR="006545BF" w:rsidRPr="006E472E" w:rsidRDefault="006545BF" w:rsidP="002962B8">
      <w:pPr>
        <w:pStyle w:val="xmsolistparagraph"/>
        <w:spacing w:before="0" w:beforeAutospacing="0" w:after="0" w:afterAutospacing="0" w:line="260" w:lineRule="exact"/>
        <w:ind w:left="225"/>
        <w:rPr>
          <w:rFonts w:asciiTheme="minorHAnsi" w:hAnsiTheme="minorHAnsi" w:cstheme="minorHAnsi"/>
          <w:lang w:val="en-GB"/>
        </w:rPr>
      </w:pPr>
      <w:r w:rsidRPr="006E472E">
        <w:rPr>
          <w:rFonts w:asciiTheme="minorHAnsi" w:hAnsiTheme="minorHAnsi" w:cstheme="minorHAnsi"/>
          <w:color w:val="FF0000"/>
          <w:lang w:val="en-GB"/>
        </w:rPr>
        <w:t>(Withdrawn January 2025)</w:t>
      </w:r>
    </w:p>
    <w:p w14:paraId="51D4E921" w14:textId="77777777" w:rsidR="006E472E" w:rsidRDefault="006E472E" w:rsidP="002962B8">
      <w:pPr>
        <w:tabs>
          <w:tab w:val="left" w:pos="180"/>
          <w:tab w:val="left" w:pos="360"/>
        </w:tabs>
        <w:spacing w:after="0" w:line="260" w:lineRule="exact"/>
        <w:contextualSpacing/>
        <w:rPr>
          <w:b/>
          <w:sz w:val="24"/>
          <w:szCs w:val="24"/>
        </w:rPr>
      </w:pPr>
    </w:p>
    <w:p w14:paraId="55A3A506" w14:textId="77777777" w:rsidR="00E334FD" w:rsidRDefault="00E334FD" w:rsidP="002962B8">
      <w:pPr>
        <w:tabs>
          <w:tab w:val="left" w:pos="180"/>
          <w:tab w:val="left" w:pos="360"/>
        </w:tabs>
        <w:spacing w:after="0" w:line="260" w:lineRule="exact"/>
        <w:contextualSpacing/>
        <w:rPr>
          <w:b/>
          <w:sz w:val="24"/>
          <w:szCs w:val="24"/>
        </w:rPr>
      </w:pPr>
    </w:p>
    <w:p w14:paraId="1536CA3C" w14:textId="479FB9B1" w:rsidR="00347EB7" w:rsidRDefault="00347EB7" w:rsidP="002962B8">
      <w:pPr>
        <w:tabs>
          <w:tab w:val="left" w:pos="180"/>
          <w:tab w:val="left" w:pos="360"/>
        </w:tabs>
        <w:spacing w:after="0" w:line="260" w:lineRule="exact"/>
        <w:contextualSpacing/>
        <w:rPr>
          <w:b/>
          <w:sz w:val="24"/>
          <w:szCs w:val="24"/>
        </w:rPr>
      </w:pPr>
      <w:r>
        <w:rPr>
          <w:b/>
          <w:sz w:val="24"/>
          <w:szCs w:val="24"/>
        </w:rPr>
        <w:t>Rule 11:</w:t>
      </w:r>
      <w:r>
        <w:rPr>
          <w:b/>
          <w:sz w:val="24"/>
          <w:szCs w:val="24"/>
        </w:rPr>
        <w:br/>
      </w:r>
    </w:p>
    <w:p w14:paraId="25D596BF" w14:textId="1B6F9BA5" w:rsidR="00347EB7" w:rsidRDefault="00347EB7" w:rsidP="002962B8">
      <w:pPr>
        <w:tabs>
          <w:tab w:val="left" w:pos="180"/>
          <w:tab w:val="left" w:pos="360"/>
        </w:tabs>
        <w:spacing w:after="0" w:line="260" w:lineRule="exact"/>
        <w:contextualSpacing/>
        <w:rPr>
          <w:color w:val="FF0000"/>
        </w:rPr>
      </w:pPr>
      <w:r>
        <w:rPr>
          <w:b/>
        </w:rPr>
        <w:tab/>
      </w:r>
      <w:r w:rsidRPr="00F84A2B">
        <w:rPr>
          <w:b/>
        </w:rPr>
        <w:t xml:space="preserve">Rule </w:t>
      </w:r>
      <w:r>
        <w:rPr>
          <w:b/>
        </w:rPr>
        <w:t>11.1:</w:t>
      </w:r>
      <w:r>
        <w:rPr>
          <w:b/>
        </w:rPr>
        <w:br/>
      </w:r>
    </w:p>
    <w:p w14:paraId="4340D3EA" w14:textId="66572BFF" w:rsidR="00347EB7" w:rsidRDefault="00347EB7" w:rsidP="002962B8">
      <w:pPr>
        <w:spacing w:after="0" w:line="260" w:lineRule="exact"/>
        <w:ind w:left="270"/>
        <w:contextualSpacing/>
        <w:rPr>
          <w:b/>
          <w:bCs/>
        </w:rPr>
      </w:pPr>
      <w:r>
        <w:rPr>
          <w:b/>
          <w:bCs/>
          <w:color w:val="002060"/>
        </w:rPr>
        <w:t>11.1b(2)/1</w:t>
      </w:r>
      <w:r w:rsidRPr="00B61B5C">
        <w:rPr>
          <w:b/>
          <w:bCs/>
          <w:color w:val="002060"/>
        </w:rPr>
        <w:t xml:space="preserve"> – </w:t>
      </w:r>
      <w:r w:rsidRPr="00347EB7">
        <w:rPr>
          <w:b/>
          <w:bCs/>
          <w:color w:val="002060"/>
        </w:rPr>
        <w:t xml:space="preserve">Ball </w:t>
      </w:r>
      <w:r w:rsidR="006D30A5">
        <w:rPr>
          <w:b/>
          <w:bCs/>
          <w:color w:val="002060"/>
        </w:rPr>
        <w:t>P</w:t>
      </w:r>
      <w:r w:rsidRPr="00347EB7">
        <w:rPr>
          <w:b/>
          <w:bCs/>
          <w:color w:val="002060"/>
        </w:rPr>
        <w:t xml:space="preserve">layed from </w:t>
      </w:r>
      <w:r w:rsidR="006D30A5">
        <w:rPr>
          <w:b/>
          <w:bCs/>
          <w:color w:val="002060"/>
        </w:rPr>
        <w:t>P</w:t>
      </w:r>
      <w:r w:rsidRPr="00347EB7">
        <w:rPr>
          <w:b/>
          <w:bCs/>
          <w:color w:val="002060"/>
        </w:rPr>
        <w:t xml:space="preserve">utting </w:t>
      </w:r>
      <w:r w:rsidR="006D30A5">
        <w:rPr>
          <w:b/>
          <w:bCs/>
          <w:color w:val="002060"/>
        </w:rPr>
        <w:t>G</w:t>
      </w:r>
      <w:r w:rsidRPr="00347EB7">
        <w:rPr>
          <w:b/>
          <w:bCs/>
          <w:color w:val="002060"/>
        </w:rPr>
        <w:t xml:space="preserve">reen </w:t>
      </w:r>
      <w:r w:rsidR="006D30A5">
        <w:rPr>
          <w:b/>
          <w:bCs/>
          <w:color w:val="002060"/>
        </w:rPr>
        <w:t>H</w:t>
      </w:r>
      <w:r w:rsidRPr="00347EB7">
        <w:rPr>
          <w:b/>
          <w:bCs/>
          <w:color w:val="002060"/>
        </w:rPr>
        <w:t xml:space="preserve">its </w:t>
      </w:r>
      <w:r w:rsidR="006D30A5">
        <w:rPr>
          <w:b/>
          <w:bCs/>
          <w:color w:val="002060"/>
        </w:rPr>
        <w:t>A</w:t>
      </w:r>
      <w:r w:rsidRPr="00347EB7">
        <w:rPr>
          <w:b/>
          <w:bCs/>
          <w:color w:val="002060"/>
        </w:rPr>
        <w:t xml:space="preserve">nother </w:t>
      </w:r>
      <w:r w:rsidR="006D30A5">
        <w:rPr>
          <w:b/>
          <w:bCs/>
          <w:color w:val="002060"/>
        </w:rPr>
        <w:t>B</w:t>
      </w:r>
      <w:r w:rsidRPr="00347EB7">
        <w:rPr>
          <w:b/>
          <w:bCs/>
          <w:color w:val="002060"/>
        </w:rPr>
        <w:t xml:space="preserve">all in </w:t>
      </w:r>
      <w:r w:rsidR="006D30A5">
        <w:rPr>
          <w:b/>
          <w:bCs/>
          <w:color w:val="002060"/>
        </w:rPr>
        <w:t>M</w:t>
      </w:r>
      <w:r w:rsidRPr="00347EB7">
        <w:rPr>
          <w:b/>
          <w:bCs/>
          <w:color w:val="002060"/>
        </w:rPr>
        <w:t xml:space="preserve">otion on the </w:t>
      </w:r>
      <w:r w:rsidR="006D30A5">
        <w:rPr>
          <w:b/>
          <w:bCs/>
          <w:color w:val="002060"/>
        </w:rPr>
        <w:t>P</w:t>
      </w:r>
      <w:r w:rsidRPr="00347EB7">
        <w:rPr>
          <w:b/>
          <w:bCs/>
          <w:color w:val="002060"/>
        </w:rPr>
        <w:t xml:space="preserve">utting </w:t>
      </w:r>
      <w:r w:rsidR="006D30A5">
        <w:rPr>
          <w:b/>
          <w:bCs/>
          <w:color w:val="002060"/>
        </w:rPr>
        <w:t>G</w:t>
      </w:r>
      <w:r w:rsidRPr="00347EB7">
        <w:rPr>
          <w:b/>
          <w:bCs/>
          <w:color w:val="002060"/>
        </w:rPr>
        <w:t>reen</w:t>
      </w:r>
    </w:p>
    <w:p w14:paraId="3F5B71FC" w14:textId="77777777" w:rsidR="00347EB7" w:rsidRDefault="00347EB7" w:rsidP="002962B8">
      <w:pPr>
        <w:spacing w:after="0" w:line="260" w:lineRule="exact"/>
        <w:ind w:left="270"/>
        <w:contextualSpacing/>
        <w:rPr>
          <w:b/>
          <w:bCs/>
        </w:rPr>
      </w:pPr>
    </w:p>
    <w:p w14:paraId="4D339CBC" w14:textId="36803205" w:rsidR="00347EB7" w:rsidRPr="00CE61EC" w:rsidRDefault="00347EB7" w:rsidP="002962B8">
      <w:pPr>
        <w:spacing w:line="260" w:lineRule="exact"/>
        <w:ind w:firstLine="270"/>
      </w:pPr>
      <w:r>
        <w:t>A</w:t>
      </w:r>
      <w:r w:rsidRPr="00CE61EC">
        <w:t xml:space="preserve"> ball </w:t>
      </w:r>
      <w:r>
        <w:t xml:space="preserve">is a </w:t>
      </w:r>
      <w:r w:rsidRPr="00720A51">
        <w:rPr>
          <w:i/>
          <w:iCs/>
        </w:rPr>
        <w:t>movable obstruction</w:t>
      </w:r>
      <w:r>
        <w:t xml:space="preserve">, including when it is in motion on the </w:t>
      </w:r>
      <w:r w:rsidRPr="00720A51">
        <w:rPr>
          <w:i/>
          <w:iCs/>
        </w:rPr>
        <w:t>putting green</w:t>
      </w:r>
      <w:r w:rsidRPr="00CE61EC">
        <w:t xml:space="preserve">. </w:t>
      </w:r>
    </w:p>
    <w:p w14:paraId="757CBB8A" w14:textId="2F48BB5A" w:rsidR="00347EB7" w:rsidRPr="00347EB7" w:rsidRDefault="00347EB7" w:rsidP="002962B8">
      <w:pPr>
        <w:spacing w:after="0" w:line="260" w:lineRule="exact"/>
        <w:ind w:left="270"/>
        <w:contextualSpacing/>
        <w:rPr>
          <w:b/>
          <w:bCs/>
        </w:rPr>
      </w:pPr>
      <w:r w:rsidRPr="00CE61EC">
        <w:t xml:space="preserve">If it is </w:t>
      </w:r>
      <w:r w:rsidRPr="00D96283">
        <w:rPr>
          <w:i/>
          <w:iCs/>
        </w:rPr>
        <w:t>known or virtually certain</w:t>
      </w:r>
      <w:r w:rsidRPr="00CE61EC">
        <w:t xml:space="preserve"> that a</w:t>
      </w:r>
      <w:r>
        <w:t xml:space="preserve"> player’s ball in motion</w:t>
      </w:r>
      <w:r w:rsidRPr="00CE61EC">
        <w:t xml:space="preserve"> played from the </w:t>
      </w:r>
      <w:r w:rsidRPr="00D96283">
        <w:rPr>
          <w:i/>
          <w:iCs/>
        </w:rPr>
        <w:t>putting green</w:t>
      </w:r>
      <w:r w:rsidRPr="00CE61EC">
        <w:t xml:space="preserve"> accidentally hits another ball in motion on the </w:t>
      </w:r>
      <w:r w:rsidRPr="00D96283">
        <w:rPr>
          <w:i/>
          <w:iCs/>
        </w:rPr>
        <w:t>putting green</w:t>
      </w:r>
      <w:r w:rsidRPr="00CE61EC">
        <w:t xml:space="preserve">, the player must replay the </w:t>
      </w:r>
      <w:r w:rsidRPr="00D96283">
        <w:rPr>
          <w:i/>
          <w:iCs/>
        </w:rPr>
        <w:t>stroke</w:t>
      </w:r>
      <w:r w:rsidRPr="00CE61EC">
        <w:t xml:space="preserve"> by playing the original ball or another ball from the spot where that </w:t>
      </w:r>
      <w:r w:rsidRPr="00D96283">
        <w:rPr>
          <w:i/>
          <w:iCs/>
        </w:rPr>
        <w:t>stroke</w:t>
      </w:r>
      <w:r w:rsidRPr="00CE61EC">
        <w:t xml:space="preserve"> was made (see Rule 14.6).</w:t>
      </w:r>
      <w:r w:rsidR="000F1AF5">
        <w:t xml:space="preserve"> </w:t>
      </w:r>
      <w:r w:rsidR="000F1AF5">
        <w:rPr>
          <w:color w:val="FF0000"/>
        </w:rPr>
        <w:t>(Added January 2024)</w:t>
      </w:r>
    </w:p>
    <w:p w14:paraId="32F58F43" w14:textId="77777777" w:rsidR="00332C32" w:rsidRDefault="005A09B3" w:rsidP="002962B8">
      <w:pPr>
        <w:tabs>
          <w:tab w:val="left" w:pos="180"/>
          <w:tab w:val="left" w:pos="360"/>
        </w:tabs>
        <w:spacing w:after="0" w:line="260" w:lineRule="exact"/>
        <w:contextualSpacing/>
        <w:rPr>
          <w:b/>
          <w:sz w:val="24"/>
          <w:szCs w:val="24"/>
        </w:rPr>
      </w:pPr>
      <w:r>
        <w:rPr>
          <w:b/>
          <w:sz w:val="24"/>
          <w:szCs w:val="24"/>
        </w:rPr>
        <w:br/>
      </w:r>
      <w:bookmarkStart w:id="0" w:name="_Hlk129773383"/>
    </w:p>
    <w:p w14:paraId="5782C709" w14:textId="77777777" w:rsidR="00332C32" w:rsidRDefault="00332C32" w:rsidP="002962B8">
      <w:pPr>
        <w:tabs>
          <w:tab w:val="left" w:pos="180"/>
          <w:tab w:val="left" w:pos="360"/>
        </w:tabs>
        <w:spacing w:after="0" w:line="260" w:lineRule="exact"/>
        <w:contextualSpacing/>
        <w:rPr>
          <w:b/>
          <w:sz w:val="24"/>
          <w:szCs w:val="24"/>
        </w:rPr>
      </w:pPr>
    </w:p>
    <w:p w14:paraId="40504F51" w14:textId="4F1A8D3E" w:rsidR="005A09B3" w:rsidRDefault="005A09B3" w:rsidP="002962B8">
      <w:pPr>
        <w:tabs>
          <w:tab w:val="left" w:pos="180"/>
          <w:tab w:val="left" w:pos="360"/>
        </w:tabs>
        <w:spacing w:after="0" w:line="260" w:lineRule="exact"/>
        <w:contextualSpacing/>
        <w:rPr>
          <w:b/>
          <w:sz w:val="24"/>
          <w:szCs w:val="24"/>
        </w:rPr>
      </w:pPr>
      <w:r>
        <w:rPr>
          <w:b/>
          <w:sz w:val="24"/>
          <w:szCs w:val="24"/>
        </w:rPr>
        <w:t>Rule 14:</w:t>
      </w:r>
      <w:r>
        <w:rPr>
          <w:b/>
          <w:sz w:val="24"/>
          <w:szCs w:val="24"/>
        </w:rPr>
        <w:br/>
      </w:r>
    </w:p>
    <w:p w14:paraId="63FFAAA5" w14:textId="77777777" w:rsidR="005A09B3" w:rsidRDefault="005A09B3" w:rsidP="002962B8">
      <w:pPr>
        <w:tabs>
          <w:tab w:val="left" w:pos="180"/>
          <w:tab w:val="left" w:pos="360"/>
        </w:tabs>
        <w:spacing w:after="0" w:line="260" w:lineRule="exact"/>
        <w:contextualSpacing/>
        <w:rPr>
          <w:color w:val="FF0000"/>
        </w:rPr>
      </w:pPr>
      <w:r>
        <w:rPr>
          <w:b/>
        </w:rPr>
        <w:tab/>
      </w:r>
      <w:r w:rsidRPr="00F84A2B">
        <w:rPr>
          <w:b/>
        </w:rPr>
        <w:t xml:space="preserve">Rule </w:t>
      </w:r>
      <w:r>
        <w:rPr>
          <w:b/>
        </w:rPr>
        <w:t>14.3:</w:t>
      </w:r>
      <w:r>
        <w:rPr>
          <w:b/>
        </w:rPr>
        <w:br/>
      </w:r>
    </w:p>
    <w:p w14:paraId="62425C13" w14:textId="008726FA" w:rsidR="005A09B3" w:rsidRPr="00EE424B" w:rsidRDefault="005A09B3" w:rsidP="002962B8">
      <w:pPr>
        <w:spacing w:after="0" w:line="260" w:lineRule="exact"/>
        <w:ind w:left="270"/>
        <w:contextualSpacing/>
        <w:rPr>
          <w:b/>
          <w:bCs/>
        </w:rPr>
      </w:pPr>
      <w:r>
        <w:rPr>
          <w:b/>
          <w:bCs/>
          <w:color w:val="002060"/>
        </w:rPr>
        <w:t>14.3</w:t>
      </w:r>
      <w:r w:rsidR="006F2D08">
        <w:rPr>
          <w:b/>
          <w:bCs/>
          <w:color w:val="002060"/>
        </w:rPr>
        <w:t>b(4)</w:t>
      </w:r>
      <w:r>
        <w:rPr>
          <w:b/>
          <w:bCs/>
          <w:color w:val="002060"/>
        </w:rPr>
        <w:t>/1</w:t>
      </w:r>
      <w:r w:rsidRPr="00B61B5C">
        <w:rPr>
          <w:b/>
          <w:bCs/>
          <w:color w:val="002060"/>
        </w:rPr>
        <w:t xml:space="preserve"> – </w:t>
      </w:r>
      <w:r w:rsidR="001C54D4">
        <w:rPr>
          <w:b/>
          <w:bCs/>
          <w:color w:val="002060"/>
        </w:rPr>
        <w:t xml:space="preserve">General Penalty </w:t>
      </w:r>
      <w:r w:rsidR="006B7E41">
        <w:rPr>
          <w:b/>
          <w:bCs/>
          <w:color w:val="002060"/>
        </w:rPr>
        <w:t>Applies</w:t>
      </w:r>
      <w:r w:rsidR="001C54D4">
        <w:rPr>
          <w:b/>
          <w:bCs/>
          <w:color w:val="002060"/>
        </w:rPr>
        <w:t xml:space="preserve"> </w:t>
      </w:r>
      <w:r w:rsidR="00747B36">
        <w:rPr>
          <w:b/>
          <w:bCs/>
          <w:color w:val="002060"/>
        </w:rPr>
        <w:t>Under Rule 14.7</w:t>
      </w:r>
      <w:r w:rsidR="006B7E41">
        <w:rPr>
          <w:b/>
          <w:bCs/>
          <w:color w:val="002060"/>
        </w:rPr>
        <w:t>a</w:t>
      </w:r>
    </w:p>
    <w:bookmarkEnd w:id="0"/>
    <w:p w14:paraId="41F93884" w14:textId="0239FB82" w:rsidR="005A09B3" w:rsidRDefault="005A09B3" w:rsidP="002962B8">
      <w:pPr>
        <w:pStyle w:val="xmsolistparagraph"/>
        <w:spacing w:before="0" w:beforeAutospacing="0" w:after="0" w:afterAutospacing="0" w:line="260" w:lineRule="exact"/>
        <w:rPr>
          <w:rFonts w:asciiTheme="minorHAnsi" w:hAnsiTheme="minorHAnsi" w:cstheme="minorHAnsi"/>
        </w:rPr>
      </w:pPr>
    </w:p>
    <w:p w14:paraId="15BBC106" w14:textId="4093AD65" w:rsidR="001C54D4" w:rsidRDefault="001C54D4" w:rsidP="002962B8">
      <w:pPr>
        <w:spacing w:after="0" w:line="260" w:lineRule="exact"/>
        <w:ind w:left="403"/>
        <w:rPr>
          <w:rFonts w:ascii="Calibri" w:hAnsi="Calibri"/>
        </w:rPr>
      </w:pPr>
      <w:r>
        <w:t xml:space="preserve">In relation to the final bullet in Rule 14.3b(4), if a player gets the </w:t>
      </w:r>
      <w:r w:rsidRPr="005340BF">
        <w:rPr>
          <w:i/>
          <w:iCs/>
        </w:rPr>
        <w:t>general penalty</w:t>
      </w:r>
      <w:r>
        <w:t xml:space="preserve"> for making a </w:t>
      </w:r>
      <w:r w:rsidRPr="005340BF">
        <w:rPr>
          <w:i/>
          <w:iCs/>
        </w:rPr>
        <w:t>stroke</w:t>
      </w:r>
      <w:r>
        <w:t xml:space="preserve"> without correcting their mistake, the </w:t>
      </w:r>
      <w:r w:rsidRPr="005340BF">
        <w:rPr>
          <w:i/>
          <w:iCs/>
        </w:rPr>
        <w:t>general penalty</w:t>
      </w:r>
      <w:r>
        <w:t xml:space="preserve"> applies under Rule 14.7a for having played from a </w:t>
      </w:r>
      <w:r w:rsidRPr="005340BF">
        <w:rPr>
          <w:i/>
          <w:iCs/>
        </w:rPr>
        <w:t>wrong place</w:t>
      </w:r>
      <w:r>
        <w:t>.</w:t>
      </w:r>
    </w:p>
    <w:p w14:paraId="5EE8C664" w14:textId="77777777" w:rsidR="001C54D4" w:rsidRDefault="001C54D4" w:rsidP="002962B8">
      <w:pPr>
        <w:spacing w:after="0" w:line="260" w:lineRule="exact"/>
        <w:ind w:left="403"/>
      </w:pPr>
    </w:p>
    <w:p w14:paraId="230FC18C" w14:textId="759B64CA" w:rsidR="001C54D4" w:rsidRDefault="001C54D4" w:rsidP="002962B8">
      <w:pPr>
        <w:spacing w:after="0" w:line="260" w:lineRule="exact"/>
        <w:ind w:left="403"/>
      </w:pPr>
      <w:r>
        <w:t xml:space="preserve">For example, when taking back-on-the-line relief, a player </w:t>
      </w:r>
      <w:r w:rsidRPr="005340BF">
        <w:rPr>
          <w:i/>
          <w:iCs/>
        </w:rPr>
        <w:t>drops</w:t>
      </w:r>
      <w:r>
        <w:t xml:space="preserve"> their ball almost one </w:t>
      </w:r>
      <w:r w:rsidRPr="005340BF">
        <w:rPr>
          <w:i/>
          <w:iCs/>
        </w:rPr>
        <w:t>club-length</w:t>
      </w:r>
      <w:r>
        <w:t xml:space="preserve"> to the side of the line. The ball is in a </w:t>
      </w:r>
      <w:r w:rsidRPr="005340BF">
        <w:rPr>
          <w:i/>
          <w:iCs/>
        </w:rPr>
        <w:t>wrong place</w:t>
      </w:r>
      <w:r>
        <w:t xml:space="preserve"> irrespective of where it comes to rest, even if it comes to rest on the line. The ball must be </w:t>
      </w:r>
      <w:r w:rsidRPr="005340BF">
        <w:rPr>
          <w:i/>
          <w:iCs/>
        </w:rPr>
        <w:t>dropped</w:t>
      </w:r>
      <w:r>
        <w:t xml:space="preserve"> again to avoid penalty under Rule 14.7a.</w:t>
      </w:r>
    </w:p>
    <w:p w14:paraId="2E80DBD2" w14:textId="77777777" w:rsidR="001C54D4" w:rsidRDefault="001C54D4" w:rsidP="002962B8">
      <w:pPr>
        <w:spacing w:after="0" w:line="260" w:lineRule="exact"/>
        <w:ind w:left="403"/>
      </w:pPr>
    </w:p>
    <w:p w14:paraId="207DD777" w14:textId="78EC958B" w:rsidR="001C54D4" w:rsidRDefault="001C54D4" w:rsidP="002962B8">
      <w:pPr>
        <w:spacing w:after="0" w:line="260" w:lineRule="exact"/>
        <w:ind w:left="403"/>
      </w:pPr>
      <w:r>
        <w:t xml:space="preserve">In </w:t>
      </w:r>
      <w:r w:rsidRPr="005340BF">
        <w:rPr>
          <w:i/>
          <w:iCs/>
        </w:rPr>
        <w:t>stroke play</w:t>
      </w:r>
      <w:r>
        <w:t xml:space="preserve">, if the player makes a </w:t>
      </w:r>
      <w:r w:rsidRPr="005340BF">
        <w:rPr>
          <w:i/>
          <w:iCs/>
        </w:rPr>
        <w:t>stroke</w:t>
      </w:r>
      <w:r>
        <w:t xml:space="preserve"> from the </w:t>
      </w:r>
      <w:r w:rsidRPr="005340BF">
        <w:rPr>
          <w:i/>
          <w:iCs/>
        </w:rPr>
        <w:t>wrong place</w:t>
      </w:r>
      <w:r>
        <w:t xml:space="preserve">, the player would need to correct this </w:t>
      </w:r>
      <w:r w:rsidR="006B7E41">
        <w:t>mistake</w:t>
      </w:r>
      <w:r>
        <w:t xml:space="preserve"> if playing from a </w:t>
      </w:r>
      <w:r w:rsidRPr="005340BF">
        <w:rPr>
          <w:i/>
          <w:iCs/>
        </w:rPr>
        <w:t>wrong place</w:t>
      </w:r>
      <w:r>
        <w:t xml:space="preserve"> was a </w:t>
      </w:r>
      <w:r w:rsidRPr="005340BF">
        <w:rPr>
          <w:i/>
          <w:iCs/>
        </w:rPr>
        <w:t>serious breach</w:t>
      </w:r>
      <w:r>
        <w:t xml:space="preserve">. </w:t>
      </w:r>
      <w:r>
        <w:rPr>
          <w:color w:val="FF0000"/>
        </w:rPr>
        <w:t>(Added April 2023)</w:t>
      </w:r>
    </w:p>
    <w:p w14:paraId="12262E96" w14:textId="77777777" w:rsidR="00033092" w:rsidRDefault="00033092" w:rsidP="002962B8">
      <w:pPr>
        <w:pStyle w:val="xmsolistparagraph"/>
        <w:spacing w:before="0" w:beforeAutospacing="0" w:after="0" w:afterAutospacing="0" w:line="260" w:lineRule="exact"/>
        <w:rPr>
          <w:rFonts w:asciiTheme="minorHAnsi" w:hAnsiTheme="minorHAnsi" w:cstheme="minorHAnsi"/>
        </w:rPr>
      </w:pPr>
    </w:p>
    <w:p w14:paraId="6F82DB1A" w14:textId="77777777" w:rsidR="00332C32" w:rsidRDefault="00332C32" w:rsidP="002962B8">
      <w:pPr>
        <w:tabs>
          <w:tab w:val="left" w:pos="180"/>
          <w:tab w:val="left" w:pos="360"/>
          <w:tab w:val="left" w:pos="540"/>
        </w:tabs>
        <w:spacing w:after="0" w:line="260" w:lineRule="exact"/>
        <w:jc w:val="center"/>
        <w:rPr>
          <w:b/>
          <w:sz w:val="24"/>
          <w:szCs w:val="24"/>
        </w:rPr>
      </w:pPr>
    </w:p>
    <w:p w14:paraId="0138101B" w14:textId="77777777" w:rsidR="00332C32" w:rsidRDefault="00332C32" w:rsidP="002962B8">
      <w:pPr>
        <w:tabs>
          <w:tab w:val="left" w:pos="180"/>
          <w:tab w:val="left" w:pos="360"/>
          <w:tab w:val="left" w:pos="540"/>
        </w:tabs>
        <w:spacing w:after="0" w:line="260" w:lineRule="exact"/>
        <w:jc w:val="center"/>
        <w:rPr>
          <w:b/>
          <w:sz w:val="24"/>
          <w:szCs w:val="24"/>
        </w:rPr>
      </w:pPr>
    </w:p>
    <w:p w14:paraId="36AC0610" w14:textId="77777777" w:rsidR="00332C32" w:rsidRDefault="00332C32" w:rsidP="002962B8">
      <w:pPr>
        <w:tabs>
          <w:tab w:val="left" w:pos="180"/>
          <w:tab w:val="left" w:pos="360"/>
          <w:tab w:val="left" w:pos="540"/>
        </w:tabs>
        <w:spacing w:after="0" w:line="260" w:lineRule="exact"/>
        <w:jc w:val="center"/>
        <w:rPr>
          <w:b/>
          <w:sz w:val="24"/>
          <w:szCs w:val="24"/>
        </w:rPr>
      </w:pPr>
    </w:p>
    <w:p w14:paraId="18EA83F7" w14:textId="77777777" w:rsidR="00332C32" w:rsidRDefault="00332C32" w:rsidP="002962B8">
      <w:pPr>
        <w:tabs>
          <w:tab w:val="left" w:pos="180"/>
          <w:tab w:val="left" w:pos="360"/>
          <w:tab w:val="left" w:pos="540"/>
        </w:tabs>
        <w:spacing w:after="0" w:line="260" w:lineRule="exact"/>
        <w:jc w:val="center"/>
        <w:rPr>
          <w:b/>
          <w:sz w:val="24"/>
          <w:szCs w:val="24"/>
        </w:rPr>
      </w:pPr>
    </w:p>
    <w:p w14:paraId="4FC6C62A" w14:textId="77777777" w:rsidR="00332C32" w:rsidRDefault="00332C32" w:rsidP="002962B8">
      <w:pPr>
        <w:tabs>
          <w:tab w:val="left" w:pos="180"/>
          <w:tab w:val="left" w:pos="360"/>
          <w:tab w:val="left" w:pos="540"/>
        </w:tabs>
        <w:spacing w:after="0" w:line="260" w:lineRule="exact"/>
        <w:jc w:val="center"/>
        <w:rPr>
          <w:b/>
          <w:sz w:val="24"/>
          <w:szCs w:val="24"/>
        </w:rPr>
      </w:pPr>
    </w:p>
    <w:p w14:paraId="671B683C" w14:textId="77777777" w:rsidR="00332C32" w:rsidRDefault="00332C32" w:rsidP="002962B8">
      <w:pPr>
        <w:tabs>
          <w:tab w:val="left" w:pos="180"/>
          <w:tab w:val="left" w:pos="360"/>
          <w:tab w:val="left" w:pos="540"/>
        </w:tabs>
        <w:spacing w:after="0" w:line="260" w:lineRule="exact"/>
        <w:jc w:val="center"/>
        <w:rPr>
          <w:b/>
          <w:sz w:val="24"/>
          <w:szCs w:val="24"/>
        </w:rPr>
      </w:pPr>
    </w:p>
    <w:p w14:paraId="78DABB6B" w14:textId="77777777" w:rsidR="00332C32" w:rsidRDefault="00332C32" w:rsidP="002962B8">
      <w:pPr>
        <w:tabs>
          <w:tab w:val="left" w:pos="180"/>
          <w:tab w:val="left" w:pos="360"/>
          <w:tab w:val="left" w:pos="540"/>
        </w:tabs>
        <w:spacing w:after="0" w:line="260" w:lineRule="exact"/>
        <w:jc w:val="center"/>
        <w:rPr>
          <w:b/>
          <w:sz w:val="24"/>
          <w:szCs w:val="24"/>
        </w:rPr>
      </w:pPr>
    </w:p>
    <w:p w14:paraId="268A5C00" w14:textId="77777777" w:rsidR="00332C32" w:rsidRDefault="00332C32" w:rsidP="002962B8">
      <w:pPr>
        <w:tabs>
          <w:tab w:val="left" w:pos="180"/>
          <w:tab w:val="left" w:pos="360"/>
          <w:tab w:val="left" w:pos="540"/>
        </w:tabs>
        <w:spacing w:after="0" w:line="260" w:lineRule="exact"/>
        <w:jc w:val="center"/>
        <w:rPr>
          <w:b/>
          <w:sz w:val="24"/>
          <w:szCs w:val="24"/>
        </w:rPr>
      </w:pPr>
    </w:p>
    <w:p w14:paraId="5F29CDFD" w14:textId="77777777" w:rsidR="00332C32" w:rsidRDefault="00332C32" w:rsidP="002962B8">
      <w:pPr>
        <w:tabs>
          <w:tab w:val="left" w:pos="180"/>
          <w:tab w:val="left" w:pos="360"/>
          <w:tab w:val="left" w:pos="540"/>
        </w:tabs>
        <w:spacing w:after="0" w:line="260" w:lineRule="exact"/>
        <w:jc w:val="center"/>
        <w:rPr>
          <w:b/>
          <w:sz w:val="24"/>
          <w:szCs w:val="24"/>
        </w:rPr>
      </w:pPr>
    </w:p>
    <w:p w14:paraId="0FBF8082" w14:textId="77777777" w:rsidR="00332C32" w:rsidRDefault="00332C32" w:rsidP="002962B8">
      <w:pPr>
        <w:tabs>
          <w:tab w:val="left" w:pos="180"/>
          <w:tab w:val="left" w:pos="360"/>
          <w:tab w:val="left" w:pos="540"/>
        </w:tabs>
        <w:spacing w:after="0" w:line="260" w:lineRule="exact"/>
        <w:jc w:val="center"/>
        <w:rPr>
          <w:b/>
          <w:sz w:val="24"/>
          <w:szCs w:val="24"/>
        </w:rPr>
      </w:pPr>
    </w:p>
    <w:p w14:paraId="7B710218" w14:textId="77777777" w:rsidR="00332C32" w:rsidRDefault="00332C32" w:rsidP="002962B8">
      <w:pPr>
        <w:tabs>
          <w:tab w:val="left" w:pos="180"/>
          <w:tab w:val="left" w:pos="360"/>
          <w:tab w:val="left" w:pos="540"/>
        </w:tabs>
        <w:spacing w:after="0" w:line="260" w:lineRule="exact"/>
        <w:jc w:val="center"/>
        <w:rPr>
          <w:b/>
          <w:sz w:val="24"/>
          <w:szCs w:val="24"/>
        </w:rPr>
      </w:pPr>
    </w:p>
    <w:p w14:paraId="3E1BC392" w14:textId="77777777" w:rsidR="00332C32" w:rsidRDefault="00332C32" w:rsidP="002962B8">
      <w:pPr>
        <w:tabs>
          <w:tab w:val="left" w:pos="180"/>
          <w:tab w:val="left" w:pos="360"/>
          <w:tab w:val="left" w:pos="540"/>
        </w:tabs>
        <w:spacing w:after="0" w:line="260" w:lineRule="exact"/>
        <w:jc w:val="center"/>
        <w:rPr>
          <w:b/>
          <w:sz w:val="24"/>
          <w:szCs w:val="24"/>
        </w:rPr>
      </w:pPr>
    </w:p>
    <w:p w14:paraId="5B933448" w14:textId="77777777" w:rsidR="00332C32" w:rsidRDefault="00332C32" w:rsidP="002962B8">
      <w:pPr>
        <w:tabs>
          <w:tab w:val="left" w:pos="180"/>
          <w:tab w:val="left" w:pos="360"/>
          <w:tab w:val="left" w:pos="540"/>
        </w:tabs>
        <w:spacing w:after="0" w:line="260" w:lineRule="exact"/>
        <w:jc w:val="center"/>
        <w:rPr>
          <w:b/>
          <w:sz w:val="24"/>
          <w:szCs w:val="24"/>
        </w:rPr>
      </w:pPr>
    </w:p>
    <w:p w14:paraId="59907E28" w14:textId="77777777" w:rsidR="00332C32" w:rsidRDefault="00332C32" w:rsidP="002962B8">
      <w:pPr>
        <w:tabs>
          <w:tab w:val="left" w:pos="180"/>
          <w:tab w:val="left" w:pos="360"/>
          <w:tab w:val="left" w:pos="540"/>
        </w:tabs>
        <w:spacing w:after="0" w:line="260" w:lineRule="exact"/>
        <w:jc w:val="center"/>
        <w:rPr>
          <w:b/>
          <w:sz w:val="24"/>
          <w:szCs w:val="24"/>
        </w:rPr>
      </w:pPr>
    </w:p>
    <w:p w14:paraId="3D8DDEEB" w14:textId="77777777" w:rsidR="00332C32" w:rsidRDefault="00332C32" w:rsidP="002962B8">
      <w:pPr>
        <w:tabs>
          <w:tab w:val="left" w:pos="180"/>
          <w:tab w:val="left" w:pos="360"/>
          <w:tab w:val="left" w:pos="540"/>
        </w:tabs>
        <w:spacing w:after="0" w:line="260" w:lineRule="exact"/>
        <w:jc w:val="center"/>
        <w:rPr>
          <w:b/>
          <w:sz w:val="24"/>
          <w:szCs w:val="24"/>
        </w:rPr>
      </w:pPr>
    </w:p>
    <w:p w14:paraId="50CD8AA0" w14:textId="77777777" w:rsidR="00332C32" w:rsidRDefault="00332C32" w:rsidP="002962B8">
      <w:pPr>
        <w:tabs>
          <w:tab w:val="left" w:pos="180"/>
          <w:tab w:val="left" w:pos="360"/>
          <w:tab w:val="left" w:pos="540"/>
        </w:tabs>
        <w:spacing w:after="0" w:line="260" w:lineRule="exact"/>
        <w:jc w:val="center"/>
        <w:rPr>
          <w:b/>
          <w:sz w:val="24"/>
          <w:szCs w:val="24"/>
        </w:rPr>
      </w:pPr>
    </w:p>
    <w:p w14:paraId="169AA5B9" w14:textId="77777777" w:rsidR="00332C32" w:rsidRDefault="00332C32" w:rsidP="002962B8">
      <w:pPr>
        <w:tabs>
          <w:tab w:val="left" w:pos="180"/>
          <w:tab w:val="left" w:pos="360"/>
          <w:tab w:val="left" w:pos="540"/>
        </w:tabs>
        <w:spacing w:after="0" w:line="260" w:lineRule="exact"/>
        <w:jc w:val="center"/>
        <w:rPr>
          <w:b/>
          <w:sz w:val="24"/>
          <w:szCs w:val="24"/>
        </w:rPr>
      </w:pPr>
    </w:p>
    <w:p w14:paraId="7FDE4B73" w14:textId="77777777" w:rsidR="00332C32" w:rsidRDefault="00332C32" w:rsidP="002962B8">
      <w:pPr>
        <w:tabs>
          <w:tab w:val="left" w:pos="180"/>
          <w:tab w:val="left" w:pos="360"/>
          <w:tab w:val="left" w:pos="540"/>
        </w:tabs>
        <w:spacing w:after="0" w:line="260" w:lineRule="exact"/>
        <w:jc w:val="center"/>
        <w:rPr>
          <w:b/>
          <w:sz w:val="24"/>
          <w:szCs w:val="24"/>
        </w:rPr>
      </w:pPr>
    </w:p>
    <w:p w14:paraId="680615E1" w14:textId="77777777" w:rsidR="00332C32" w:rsidRDefault="00332C32" w:rsidP="002962B8">
      <w:pPr>
        <w:tabs>
          <w:tab w:val="left" w:pos="180"/>
          <w:tab w:val="left" w:pos="360"/>
          <w:tab w:val="left" w:pos="540"/>
        </w:tabs>
        <w:spacing w:after="0" w:line="260" w:lineRule="exact"/>
        <w:jc w:val="center"/>
        <w:rPr>
          <w:b/>
          <w:sz w:val="24"/>
          <w:szCs w:val="24"/>
        </w:rPr>
      </w:pPr>
    </w:p>
    <w:p w14:paraId="3D25638C" w14:textId="77777777" w:rsidR="00332C32" w:rsidRDefault="00332C32" w:rsidP="002962B8">
      <w:pPr>
        <w:tabs>
          <w:tab w:val="left" w:pos="180"/>
          <w:tab w:val="left" w:pos="360"/>
          <w:tab w:val="left" w:pos="540"/>
        </w:tabs>
        <w:spacing w:after="0" w:line="260" w:lineRule="exact"/>
        <w:jc w:val="center"/>
        <w:rPr>
          <w:b/>
          <w:sz w:val="24"/>
          <w:szCs w:val="24"/>
        </w:rPr>
      </w:pPr>
    </w:p>
    <w:p w14:paraId="728FA3E6" w14:textId="77777777" w:rsidR="00332C32" w:rsidRDefault="00332C32" w:rsidP="002962B8">
      <w:pPr>
        <w:tabs>
          <w:tab w:val="left" w:pos="180"/>
          <w:tab w:val="left" w:pos="360"/>
          <w:tab w:val="left" w:pos="540"/>
        </w:tabs>
        <w:spacing w:after="0" w:line="260" w:lineRule="exact"/>
        <w:jc w:val="center"/>
        <w:rPr>
          <w:b/>
          <w:sz w:val="24"/>
          <w:szCs w:val="24"/>
        </w:rPr>
      </w:pPr>
    </w:p>
    <w:p w14:paraId="20AC0B9C" w14:textId="77777777" w:rsidR="00332C32" w:rsidRDefault="00332C32" w:rsidP="002962B8">
      <w:pPr>
        <w:tabs>
          <w:tab w:val="left" w:pos="180"/>
          <w:tab w:val="left" w:pos="360"/>
          <w:tab w:val="left" w:pos="540"/>
        </w:tabs>
        <w:spacing w:after="0" w:line="260" w:lineRule="exact"/>
        <w:jc w:val="center"/>
        <w:rPr>
          <w:b/>
          <w:sz w:val="24"/>
          <w:szCs w:val="24"/>
        </w:rPr>
      </w:pPr>
    </w:p>
    <w:p w14:paraId="352AEA04" w14:textId="77777777" w:rsidR="00332C32" w:rsidRDefault="00332C32" w:rsidP="002962B8">
      <w:pPr>
        <w:tabs>
          <w:tab w:val="left" w:pos="180"/>
          <w:tab w:val="left" w:pos="360"/>
          <w:tab w:val="left" w:pos="540"/>
        </w:tabs>
        <w:spacing w:after="0" w:line="260" w:lineRule="exact"/>
        <w:jc w:val="center"/>
        <w:rPr>
          <w:b/>
          <w:sz w:val="24"/>
          <w:szCs w:val="24"/>
        </w:rPr>
      </w:pPr>
    </w:p>
    <w:p w14:paraId="71A6053D" w14:textId="77777777" w:rsidR="00332C32" w:rsidRDefault="00332C32" w:rsidP="002962B8">
      <w:pPr>
        <w:tabs>
          <w:tab w:val="left" w:pos="180"/>
          <w:tab w:val="left" w:pos="360"/>
          <w:tab w:val="left" w:pos="540"/>
        </w:tabs>
        <w:spacing w:after="0" w:line="260" w:lineRule="exact"/>
        <w:jc w:val="center"/>
        <w:rPr>
          <w:b/>
          <w:sz w:val="24"/>
          <w:szCs w:val="24"/>
        </w:rPr>
      </w:pPr>
    </w:p>
    <w:p w14:paraId="3FD42D36" w14:textId="77777777" w:rsidR="00332C32" w:rsidRDefault="00332C32" w:rsidP="002962B8">
      <w:pPr>
        <w:tabs>
          <w:tab w:val="left" w:pos="180"/>
          <w:tab w:val="left" w:pos="360"/>
          <w:tab w:val="left" w:pos="540"/>
        </w:tabs>
        <w:spacing w:after="0" w:line="260" w:lineRule="exact"/>
        <w:jc w:val="center"/>
        <w:rPr>
          <w:b/>
          <w:sz w:val="24"/>
          <w:szCs w:val="24"/>
        </w:rPr>
      </w:pPr>
    </w:p>
    <w:p w14:paraId="611FB565" w14:textId="77777777" w:rsidR="00332C32" w:rsidRDefault="00332C32" w:rsidP="002962B8">
      <w:pPr>
        <w:tabs>
          <w:tab w:val="left" w:pos="180"/>
          <w:tab w:val="left" w:pos="360"/>
          <w:tab w:val="left" w:pos="540"/>
        </w:tabs>
        <w:spacing w:after="0" w:line="260" w:lineRule="exact"/>
        <w:jc w:val="center"/>
        <w:rPr>
          <w:b/>
          <w:sz w:val="24"/>
          <w:szCs w:val="24"/>
        </w:rPr>
      </w:pPr>
    </w:p>
    <w:p w14:paraId="50DB0058" w14:textId="77777777" w:rsidR="00332C32" w:rsidRDefault="00332C32" w:rsidP="002962B8">
      <w:pPr>
        <w:tabs>
          <w:tab w:val="left" w:pos="180"/>
          <w:tab w:val="left" w:pos="360"/>
          <w:tab w:val="left" w:pos="540"/>
        </w:tabs>
        <w:spacing w:after="0" w:line="260" w:lineRule="exact"/>
        <w:jc w:val="center"/>
        <w:rPr>
          <w:b/>
          <w:sz w:val="24"/>
          <w:szCs w:val="24"/>
        </w:rPr>
      </w:pPr>
    </w:p>
    <w:p w14:paraId="26968A1E" w14:textId="187EBB0F" w:rsidR="00033092" w:rsidRPr="00B8021F" w:rsidRDefault="00033092" w:rsidP="002962B8">
      <w:pPr>
        <w:tabs>
          <w:tab w:val="left" w:pos="180"/>
          <w:tab w:val="left" w:pos="360"/>
          <w:tab w:val="left" w:pos="540"/>
        </w:tabs>
        <w:spacing w:after="0" w:line="260" w:lineRule="exact"/>
        <w:jc w:val="center"/>
        <w:rPr>
          <w:b/>
          <w:sz w:val="24"/>
          <w:szCs w:val="24"/>
        </w:rPr>
      </w:pPr>
      <w:r w:rsidRPr="00B8021F">
        <w:rPr>
          <w:b/>
          <w:sz w:val="24"/>
          <w:szCs w:val="24"/>
        </w:rPr>
        <w:t>COMMITTEE PROCEDURES</w:t>
      </w:r>
      <w:r>
        <w:rPr>
          <w:b/>
          <w:sz w:val="24"/>
          <w:szCs w:val="24"/>
        </w:rPr>
        <w:br/>
      </w:r>
    </w:p>
    <w:p w14:paraId="2AF7F123" w14:textId="756A41B1" w:rsidR="00665DEA" w:rsidRPr="00665DEA" w:rsidRDefault="00665DEA" w:rsidP="00665DEA">
      <w:pPr>
        <w:rPr>
          <w:b/>
          <w:bCs/>
          <w:sz w:val="24"/>
          <w:szCs w:val="24"/>
        </w:rPr>
      </w:pPr>
      <w:r w:rsidRPr="00665DEA">
        <w:rPr>
          <w:b/>
          <w:bCs/>
          <w:sz w:val="24"/>
          <w:szCs w:val="24"/>
        </w:rPr>
        <w:t xml:space="preserve">Section 5A(5) </w:t>
      </w:r>
      <w:r>
        <w:rPr>
          <w:b/>
          <w:bCs/>
          <w:sz w:val="24"/>
          <w:szCs w:val="24"/>
        </w:rPr>
        <w:t xml:space="preserve">- </w:t>
      </w:r>
      <w:r w:rsidRPr="00665DEA">
        <w:rPr>
          <w:b/>
          <w:bCs/>
          <w:sz w:val="24"/>
          <w:szCs w:val="24"/>
        </w:rPr>
        <w:t>When Scorecard Has Been Returned</w:t>
      </w:r>
    </w:p>
    <w:p w14:paraId="355A52BD" w14:textId="77777777" w:rsidR="00665DEA" w:rsidRDefault="00665DEA" w:rsidP="000A1F9A">
      <w:pPr>
        <w:spacing w:line="240" w:lineRule="auto"/>
      </w:pPr>
      <w:r>
        <w:t>The following guidance has been added to the Committee Procedures based on several organizations adopting various policies that use a duration of time to further define when a scorecard is returned.</w:t>
      </w:r>
      <w:r w:rsidDel="00836299">
        <w:t xml:space="preserve"> </w:t>
      </w:r>
    </w:p>
    <w:p w14:paraId="53D557E8" w14:textId="77777777" w:rsidR="00665DEA" w:rsidRDefault="00665DEA" w:rsidP="000A1F9A">
      <w:pPr>
        <w:spacing w:line="240" w:lineRule="auto"/>
      </w:pPr>
      <w:r>
        <w:t>These policies are not a change to the Rules of Golf, but clarify that the Committee or competition organizer has the option of adopting a time-based policy when specifying when the scorecard has been returned, that means that once this has occurred, the player may no longer make any changes to their scorecard (see Rule 3.3b(2)).</w:t>
      </w:r>
    </w:p>
    <w:p w14:paraId="4BA7B3C0" w14:textId="79460266" w:rsidR="00665DEA" w:rsidRDefault="00665DEA" w:rsidP="000A1F9A">
      <w:pPr>
        <w:spacing w:line="240" w:lineRule="auto"/>
      </w:pPr>
      <w:r>
        <w:t xml:space="preserve">This new guidance has been added to Section 5A(5)a, which is the section </w:t>
      </w:r>
      <w:r w:rsidR="00177FFC">
        <w:t>that</w:t>
      </w:r>
      <w:r>
        <w:t xml:space="preserve"> provides ways a Committee may specify when a scorecard is considered returned in stroke play and offers several options of how this can be done. </w:t>
      </w:r>
    </w:p>
    <w:p w14:paraId="691C271F" w14:textId="77777777" w:rsidR="00665DEA" w:rsidRDefault="00665DEA" w:rsidP="000A1F9A">
      <w:pPr>
        <w:spacing w:line="240" w:lineRule="auto"/>
      </w:pPr>
      <w:r>
        <w:t>a. Specify When Scorecard is Considered Returned</w:t>
      </w:r>
    </w:p>
    <w:p w14:paraId="74DD5A13" w14:textId="77777777" w:rsidR="00665DEA" w:rsidRDefault="00665DEA" w:rsidP="00F26753">
      <w:pPr>
        <w:pStyle w:val="ListParagraph"/>
        <w:numPr>
          <w:ilvl w:val="0"/>
          <w:numId w:val="10"/>
        </w:numPr>
        <w:spacing w:after="0" w:line="240" w:lineRule="auto"/>
        <w:ind w:left="630"/>
      </w:pPr>
      <w:r>
        <w:t xml:space="preserve">During 2024 the governing bodies confirmed that the Rules of Golf allow for a policy that uses a duration of time (such as 15 minutes) to define when a scorecard is returned.  </w:t>
      </w:r>
    </w:p>
    <w:p w14:paraId="6AD59332" w14:textId="77777777" w:rsidR="00665DEA" w:rsidRDefault="00665DEA" w:rsidP="00F26753">
      <w:pPr>
        <w:pStyle w:val="ListParagraph"/>
        <w:numPr>
          <w:ilvl w:val="1"/>
          <w:numId w:val="10"/>
        </w:numPr>
        <w:spacing w:after="0" w:line="240" w:lineRule="auto"/>
        <w:ind w:left="990"/>
      </w:pPr>
      <w:r>
        <w:t>Such policies allow a player to return to the defined scoring area and correct a scorecard mistake within that duration of time, but do not change the requirement for the player to promptly proceed to the scoring area after they finish their round.</w:t>
      </w:r>
    </w:p>
    <w:p w14:paraId="1E7CCE97" w14:textId="77777777" w:rsidR="00665DEA" w:rsidRDefault="00665DEA" w:rsidP="00F26753">
      <w:pPr>
        <w:pStyle w:val="ListParagraph"/>
        <w:numPr>
          <w:ilvl w:val="1"/>
          <w:numId w:val="10"/>
        </w:numPr>
        <w:spacing w:after="0" w:line="240" w:lineRule="auto"/>
        <w:ind w:left="990"/>
      </w:pPr>
      <w:r>
        <w:t>When using such a policy, the Committee should determine both how much time is allowed as well as when it begins, such as when:</w:t>
      </w:r>
    </w:p>
    <w:p w14:paraId="350E4036" w14:textId="59264023" w:rsidR="00665DEA" w:rsidRDefault="00665DEA" w:rsidP="00F26753">
      <w:pPr>
        <w:pStyle w:val="ListParagraph"/>
        <w:numPr>
          <w:ilvl w:val="0"/>
          <w:numId w:val="9"/>
        </w:numPr>
        <w:spacing w:after="0" w:line="240" w:lineRule="auto"/>
        <w:ind w:left="1350"/>
      </w:pPr>
      <w:r>
        <w:t>the player left the defined scoring area</w:t>
      </w:r>
      <w:r w:rsidR="001A2F39">
        <w:t>,</w:t>
      </w:r>
    </w:p>
    <w:p w14:paraId="7EC22AC9" w14:textId="77777777" w:rsidR="00665DEA" w:rsidRDefault="00665DEA" w:rsidP="00F26753">
      <w:pPr>
        <w:pStyle w:val="ListParagraph"/>
        <w:numPr>
          <w:ilvl w:val="0"/>
          <w:numId w:val="9"/>
        </w:numPr>
        <w:spacing w:after="0" w:line="240" w:lineRule="auto"/>
        <w:ind w:left="1350"/>
      </w:pPr>
      <w:r>
        <w:t xml:space="preserve">the group completed their last hole of the round, or </w:t>
      </w:r>
    </w:p>
    <w:p w14:paraId="79F052AF" w14:textId="77777777" w:rsidR="00665DEA" w:rsidRDefault="00665DEA" w:rsidP="00F26753">
      <w:pPr>
        <w:pStyle w:val="ListParagraph"/>
        <w:numPr>
          <w:ilvl w:val="0"/>
          <w:numId w:val="9"/>
        </w:numPr>
        <w:spacing w:after="0" w:line="240" w:lineRule="auto"/>
        <w:ind w:left="1350"/>
      </w:pPr>
      <w:r>
        <w:t>the player’s scorecard was entered into an electronic scoring system.</w:t>
      </w:r>
    </w:p>
    <w:p w14:paraId="13A0F28C" w14:textId="77777777" w:rsidR="00665DEA" w:rsidRDefault="00665DEA" w:rsidP="000A1F9A">
      <w:pPr>
        <w:spacing w:line="240" w:lineRule="auto"/>
      </w:pPr>
      <w:r w:rsidRPr="00797D76">
        <w:rPr>
          <w:color w:val="FF0000"/>
        </w:rPr>
        <w:t>(Added January 2025)</w:t>
      </w:r>
    </w:p>
    <w:p w14:paraId="783D61DC" w14:textId="32F1D5FF" w:rsidR="00033092" w:rsidRDefault="00033092" w:rsidP="002962B8">
      <w:pPr>
        <w:tabs>
          <w:tab w:val="left" w:pos="180"/>
          <w:tab w:val="left" w:pos="360"/>
          <w:tab w:val="left" w:pos="540"/>
        </w:tabs>
        <w:spacing w:after="0" w:line="260" w:lineRule="exact"/>
        <w:rPr>
          <w:b/>
          <w:sz w:val="24"/>
          <w:szCs w:val="24"/>
        </w:rPr>
      </w:pPr>
      <w:r>
        <w:rPr>
          <w:b/>
          <w:sz w:val="24"/>
          <w:szCs w:val="24"/>
        </w:rPr>
        <w:t>Model Local Rule E-13:</w:t>
      </w:r>
      <w:r>
        <w:rPr>
          <w:b/>
          <w:sz w:val="24"/>
          <w:szCs w:val="24"/>
        </w:rPr>
        <w:br/>
      </w:r>
    </w:p>
    <w:p w14:paraId="5AE966B5" w14:textId="6230F4D7" w:rsidR="00033092" w:rsidRDefault="00033092" w:rsidP="002962B8">
      <w:pPr>
        <w:tabs>
          <w:tab w:val="left" w:pos="180"/>
          <w:tab w:val="left" w:pos="360"/>
          <w:tab w:val="left" w:pos="540"/>
        </w:tabs>
        <w:spacing w:after="0" w:line="260" w:lineRule="exact"/>
      </w:pPr>
      <w:r>
        <w:rPr>
          <w:rFonts w:cstheme="minorHAnsi"/>
          <w:b/>
          <w:bCs/>
          <w:color w:val="002060"/>
        </w:rPr>
        <w:tab/>
      </w:r>
      <w:r>
        <w:rPr>
          <w:rFonts w:cstheme="minorHAnsi"/>
          <w:b/>
          <w:bCs/>
          <w:color w:val="002060"/>
        </w:rPr>
        <w:tab/>
        <w:t xml:space="preserve">E-13 </w:t>
      </w:r>
      <w:r w:rsidR="00AA1D71">
        <w:rPr>
          <w:rFonts w:cstheme="minorHAnsi"/>
          <w:b/>
          <w:bCs/>
          <w:color w:val="002060"/>
        </w:rPr>
        <w:t xml:space="preserve">– </w:t>
      </w:r>
      <w:r w:rsidRPr="00033092">
        <w:rPr>
          <w:rFonts w:cstheme="minorHAnsi"/>
          <w:b/>
          <w:bCs/>
          <w:color w:val="002060"/>
        </w:rPr>
        <w:t>Player May Remove Animals Not Defined As Loose Impediments From Near Ball</w:t>
      </w:r>
    </w:p>
    <w:p w14:paraId="772ECAF3" w14:textId="77777777" w:rsidR="00033092" w:rsidRDefault="00033092" w:rsidP="002962B8">
      <w:pPr>
        <w:tabs>
          <w:tab w:val="left" w:pos="180"/>
          <w:tab w:val="left" w:pos="360"/>
          <w:tab w:val="left" w:pos="540"/>
        </w:tabs>
        <w:spacing w:after="0" w:line="260" w:lineRule="exact"/>
      </w:pPr>
      <w:r>
        <w:tab/>
      </w:r>
      <w:r>
        <w:tab/>
      </w:r>
    </w:p>
    <w:p w14:paraId="3E63AF8F" w14:textId="307B8EA7" w:rsidR="00033092" w:rsidRDefault="00033092" w:rsidP="002962B8">
      <w:pPr>
        <w:tabs>
          <w:tab w:val="left" w:pos="180"/>
          <w:tab w:val="left" w:pos="360"/>
          <w:tab w:val="left" w:pos="540"/>
        </w:tabs>
        <w:spacing w:after="0" w:line="260" w:lineRule="exact"/>
        <w:ind w:left="360"/>
        <w:rPr>
          <w:rFonts w:cstheme="minorHAnsi"/>
        </w:rPr>
      </w:pPr>
      <w:r w:rsidRPr="00033092">
        <w:rPr>
          <w:rFonts w:cstheme="minorHAnsi"/>
          <w:u w:val="single"/>
        </w:rPr>
        <w:t>Purpose</w:t>
      </w:r>
      <w:r w:rsidR="00A3706A">
        <w:rPr>
          <w:rFonts w:cstheme="minorHAnsi"/>
          <w:u w:val="single"/>
        </w:rPr>
        <w:t>.</w:t>
      </w:r>
      <w:r w:rsidRPr="005446BA">
        <w:rPr>
          <w:rFonts w:cstheme="minorHAnsi"/>
        </w:rPr>
        <w:t xml:space="preserve"> </w:t>
      </w:r>
      <w:r>
        <w:rPr>
          <w:rFonts w:cstheme="minorHAnsi"/>
        </w:rPr>
        <w:t xml:space="preserve">When an animal is touching or is near a player’s ball, </w:t>
      </w:r>
      <w:r w:rsidRPr="005446BA">
        <w:rPr>
          <w:rFonts w:cstheme="minorHAnsi"/>
        </w:rPr>
        <w:t>the player may encourage it to move</w:t>
      </w:r>
      <w:r>
        <w:rPr>
          <w:rFonts w:cstheme="minorHAnsi"/>
        </w:rPr>
        <w:t>, and i</w:t>
      </w:r>
      <w:r w:rsidRPr="005446BA">
        <w:rPr>
          <w:rFonts w:cstheme="minorHAnsi"/>
        </w:rPr>
        <w:t>f the animal causes the ball to move when it is being encourage</w:t>
      </w:r>
      <w:r>
        <w:rPr>
          <w:rFonts w:cstheme="minorHAnsi"/>
        </w:rPr>
        <w:t>d</w:t>
      </w:r>
      <w:r w:rsidRPr="005446BA">
        <w:rPr>
          <w:rFonts w:cstheme="minorHAnsi"/>
        </w:rPr>
        <w:t xml:space="preserve"> by the player, Rule 9.6 applies. </w:t>
      </w:r>
    </w:p>
    <w:p w14:paraId="1152DDDD" w14:textId="77777777" w:rsidR="00033092" w:rsidRDefault="00033092" w:rsidP="002962B8">
      <w:pPr>
        <w:spacing w:line="260" w:lineRule="exact"/>
        <w:contextualSpacing/>
        <w:rPr>
          <w:rFonts w:cstheme="minorHAnsi"/>
        </w:rPr>
      </w:pPr>
    </w:p>
    <w:p w14:paraId="331623C1" w14:textId="0E406DAE" w:rsidR="00033092" w:rsidRPr="005446BA" w:rsidRDefault="00033092" w:rsidP="002962B8">
      <w:pPr>
        <w:spacing w:line="260" w:lineRule="exact"/>
        <w:ind w:left="360"/>
        <w:contextualSpacing/>
        <w:rPr>
          <w:rFonts w:cstheme="minorHAnsi"/>
        </w:rPr>
      </w:pPr>
      <w:r>
        <w:rPr>
          <w:rFonts w:cstheme="minorHAnsi"/>
        </w:rPr>
        <w:t>I</w:t>
      </w:r>
      <w:r w:rsidRPr="005446BA">
        <w:rPr>
          <w:rFonts w:cstheme="minorHAnsi"/>
        </w:rPr>
        <w:t xml:space="preserve">f the animal does not move, the player </w:t>
      </w:r>
      <w:r>
        <w:rPr>
          <w:rFonts w:cstheme="minorHAnsi"/>
        </w:rPr>
        <w:t>can choose between re</w:t>
      </w:r>
      <w:r w:rsidRPr="005446BA">
        <w:rPr>
          <w:rFonts w:cstheme="minorHAnsi"/>
        </w:rPr>
        <w:t>mov</w:t>
      </w:r>
      <w:r>
        <w:rPr>
          <w:rFonts w:cstheme="minorHAnsi"/>
        </w:rPr>
        <w:t>ing</w:t>
      </w:r>
      <w:r w:rsidRPr="005446BA">
        <w:rPr>
          <w:rFonts w:cstheme="minorHAnsi"/>
        </w:rPr>
        <w:t xml:space="preserve"> the animal</w:t>
      </w:r>
      <w:r>
        <w:rPr>
          <w:rFonts w:cstheme="minorHAnsi"/>
        </w:rPr>
        <w:t xml:space="preserve"> and risking penalty if they cause the ball to move (Rule 9.4b), taking penalty relief (Rules 17.1 or 19.1) or playing the ball as it lies while the animal is still touching or is near the ball</w:t>
      </w:r>
      <w:r w:rsidRPr="005446BA">
        <w:rPr>
          <w:rFonts w:cstheme="minorHAnsi"/>
        </w:rPr>
        <w:t>.</w:t>
      </w:r>
      <w:r>
        <w:rPr>
          <w:rFonts w:cstheme="minorHAnsi"/>
        </w:rPr>
        <w:br/>
      </w:r>
    </w:p>
    <w:p w14:paraId="2F85816B" w14:textId="77777777" w:rsidR="00033092" w:rsidRDefault="00033092" w:rsidP="002962B8">
      <w:pPr>
        <w:spacing w:line="260" w:lineRule="exact"/>
        <w:ind w:left="360"/>
        <w:rPr>
          <w:rStyle w:val="CommentReference"/>
        </w:rPr>
      </w:pPr>
      <w:r w:rsidRPr="005446BA">
        <w:rPr>
          <w:rFonts w:cstheme="minorHAnsi"/>
        </w:rPr>
        <w:t>This Local Rule allows the player to remove animal</w:t>
      </w:r>
      <w:r>
        <w:rPr>
          <w:rFonts w:cstheme="minorHAnsi"/>
        </w:rPr>
        <w:t>s that are not defined as loose impediments</w:t>
      </w:r>
      <w:r w:rsidRPr="005446BA">
        <w:rPr>
          <w:rFonts w:cstheme="minorHAnsi"/>
        </w:rPr>
        <w:t xml:space="preserve"> without penalty under Rule 9.4.</w:t>
      </w:r>
    </w:p>
    <w:p w14:paraId="276715DD" w14:textId="27873ECF" w:rsidR="00033092" w:rsidRDefault="00D50409" w:rsidP="002962B8">
      <w:pPr>
        <w:spacing w:line="260" w:lineRule="exact"/>
        <w:ind w:left="360"/>
        <w:rPr>
          <w:rFonts w:cstheme="minorHAnsi"/>
          <w:color w:val="0080CD"/>
        </w:rPr>
      </w:pPr>
      <w:r>
        <w:rPr>
          <w:rFonts w:cstheme="minorHAnsi"/>
          <w:b/>
          <w:bCs/>
          <w:color w:val="0080CD"/>
        </w:rPr>
        <w:lastRenderedPageBreak/>
        <w:br/>
      </w:r>
      <w:r w:rsidR="00033092" w:rsidRPr="005446BA">
        <w:rPr>
          <w:rFonts w:cstheme="minorHAnsi"/>
          <w:b/>
          <w:bCs/>
          <w:color w:val="0080CD"/>
        </w:rPr>
        <w:t xml:space="preserve">Model Local Rule </w:t>
      </w:r>
      <w:r w:rsidR="00033092">
        <w:rPr>
          <w:rFonts w:cstheme="minorHAnsi"/>
          <w:b/>
          <w:bCs/>
          <w:color w:val="0080CD"/>
        </w:rPr>
        <w:t>E-13</w:t>
      </w:r>
      <w:r w:rsidR="00033092">
        <w:rPr>
          <w:rFonts w:cstheme="minorHAnsi"/>
          <w:b/>
          <w:bCs/>
          <w:color w:val="0080CD"/>
        </w:rPr>
        <w:br/>
      </w:r>
      <w:r w:rsidR="00033092" w:rsidRPr="005446BA">
        <w:rPr>
          <w:rFonts w:cstheme="minorHAnsi"/>
          <w:color w:val="0080CD"/>
        </w:rPr>
        <w:t>“</w:t>
      </w:r>
      <w:r w:rsidR="00033092">
        <w:rPr>
          <w:rFonts w:cstheme="minorHAnsi"/>
          <w:color w:val="0080CD"/>
        </w:rPr>
        <w:t xml:space="preserve">A player may remove an </w:t>
      </w:r>
      <w:r w:rsidR="00033092" w:rsidRPr="00520749">
        <w:rPr>
          <w:rFonts w:cstheme="minorHAnsi"/>
          <w:i/>
          <w:iCs/>
          <w:color w:val="0080CD"/>
        </w:rPr>
        <w:t>animal</w:t>
      </w:r>
      <w:r w:rsidR="00C046F2">
        <w:rPr>
          <w:rFonts w:cstheme="minorHAnsi"/>
          <w:i/>
          <w:iCs/>
          <w:color w:val="0080CD"/>
        </w:rPr>
        <w:t>,</w:t>
      </w:r>
      <w:r w:rsidR="00033092">
        <w:rPr>
          <w:rFonts w:cstheme="minorHAnsi"/>
          <w:color w:val="0080CD"/>
        </w:rPr>
        <w:t xml:space="preserve"> other than those defined as a </w:t>
      </w:r>
      <w:r w:rsidR="00033092" w:rsidRPr="00520749">
        <w:rPr>
          <w:rFonts w:cstheme="minorHAnsi"/>
          <w:i/>
          <w:iCs/>
          <w:color w:val="0080CD"/>
        </w:rPr>
        <w:t>loose</w:t>
      </w:r>
      <w:r w:rsidR="00033092">
        <w:rPr>
          <w:rFonts w:cstheme="minorHAnsi"/>
          <w:color w:val="0080CD"/>
        </w:rPr>
        <w:t xml:space="preserve"> </w:t>
      </w:r>
      <w:r w:rsidR="00033092" w:rsidRPr="00520749">
        <w:rPr>
          <w:rFonts w:cstheme="minorHAnsi"/>
          <w:i/>
          <w:iCs/>
          <w:color w:val="0080CD"/>
        </w:rPr>
        <w:t>impediment</w:t>
      </w:r>
      <w:r w:rsidR="00C046F2">
        <w:rPr>
          <w:rFonts w:cstheme="minorHAnsi"/>
          <w:i/>
          <w:iCs/>
          <w:color w:val="0080CD"/>
        </w:rPr>
        <w:t>,</w:t>
      </w:r>
      <w:r w:rsidR="00033092">
        <w:rPr>
          <w:rFonts w:cstheme="minorHAnsi"/>
          <w:color w:val="0080CD"/>
        </w:rPr>
        <w:t xml:space="preserve"> that is touching or near their ball without penalty and may do so in any way.</w:t>
      </w:r>
    </w:p>
    <w:p w14:paraId="1F0F7807" w14:textId="18D46659" w:rsidR="00033092" w:rsidRDefault="00033092" w:rsidP="002962B8">
      <w:pPr>
        <w:spacing w:line="260" w:lineRule="exact"/>
        <w:ind w:left="360"/>
        <w:rPr>
          <w:rFonts w:cstheme="minorHAnsi"/>
          <w:color w:val="0080CD"/>
        </w:rPr>
      </w:pPr>
      <w:r>
        <w:rPr>
          <w:rFonts w:cstheme="minorHAnsi"/>
          <w:color w:val="0080CD"/>
        </w:rPr>
        <w:t xml:space="preserve">If the player’s ball </w:t>
      </w:r>
      <w:r w:rsidRPr="00520749">
        <w:rPr>
          <w:rFonts w:cstheme="minorHAnsi"/>
          <w:i/>
          <w:iCs/>
          <w:color w:val="0080CD"/>
        </w:rPr>
        <w:t>moves</w:t>
      </w:r>
      <w:r>
        <w:rPr>
          <w:rFonts w:cstheme="minorHAnsi"/>
          <w:color w:val="0080CD"/>
        </w:rPr>
        <w:t xml:space="preserve"> while they are removing the </w:t>
      </w:r>
      <w:r w:rsidRPr="00520749">
        <w:rPr>
          <w:rFonts w:cstheme="minorHAnsi"/>
          <w:i/>
          <w:iCs/>
          <w:color w:val="0080CD"/>
        </w:rPr>
        <w:t>animal</w:t>
      </w:r>
      <w:r>
        <w:rPr>
          <w:rFonts w:cstheme="minorHAnsi"/>
          <w:color w:val="0080CD"/>
        </w:rPr>
        <w:t>:</w:t>
      </w:r>
    </w:p>
    <w:p w14:paraId="2F7C72B2" w14:textId="77777777" w:rsidR="00033092" w:rsidRDefault="00033092" w:rsidP="002962B8">
      <w:pPr>
        <w:pStyle w:val="ListParagraph"/>
        <w:numPr>
          <w:ilvl w:val="0"/>
          <w:numId w:val="3"/>
        </w:numPr>
        <w:autoSpaceDE w:val="0"/>
        <w:autoSpaceDN w:val="0"/>
        <w:adjustRightInd w:val="0"/>
        <w:spacing w:after="0" w:line="260" w:lineRule="exact"/>
        <w:rPr>
          <w:rFonts w:cstheme="minorHAnsi"/>
          <w:color w:val="0080CD"/>
        </w:rPr>
      </w:pPr>
      <w:r>
        <w:rPr>
          <w:rFonts w:cstheme="minorHAnsi"/>
          <w:color w:val="0080CD"/>
        </w:rPr>
        <w:t>There is no penalty, and</w:t>
      </w:r>
    </w:p>
    <w:p w14:paraId="5448DB73" w14:textId="57168CA7" w:rsidR="00033092" w:rsidRPr="00FD1B1E" w:rsidRDefault="00033092" w:rsidP="002962B8">
      <w:pPr>
        <w:pStyle w:val="ListParagraph"/>
        <w:numPr>
          <w:ilvl w:val="0"/>
          <w:numId w:val="3"/>
        </w:numPr>
        <w:autoSpaceDE w:val="0"/>
        <w:autoSpaceDN w:val="0"/>
        <w:adjustRightInd w:val="0"/>
        <w:spacing w:after="0" w:line="260" w:lineRule="exact"/>
        <w:rPr>
          <w:rFonts w:cstheme="minorHAnsi"/>
          <w:color w:val="0080CD"/>
        </w:rPr>
      </w:pPr>
      <w:r>
        <w:rPr>
          <w:rFonts w:cstheme="minorHAnsi"/>
          <w:color w:val="0080CD"/>
        </w:rPr>
        <w:t xml:space="preserve">The ball must be </w:t>
      </w:r>
      <w:r w:rsidRPr="00520749">
        <w:rPr>
          <w:rFonts w:cstheme="minorHAnsi"/>
          <w:i/>
          <w:iCs/>
          <w:color w:val="0080CD"/>
        </w:rPr>
        <w:t>replaced</w:t>
      </w:r>
      <w:r>
        <w:rPr>
          <w:rFonts w:cstheme="minorHAnsi"/>
          <w:color w:val="0080CD"/>
        </w:rPr>
        <w:t xml:space="preserve"> on its original spot (which i</w:t>
      </w:r>
      <w:r w:rsidR="00C046F2">
        <w:rPr>
          <w:rFonts w:cstheme="minorHAnsi"/>
          <w:color w:val="0080CD"/>
        </w:rPr>
        <w:t>f</w:t>
      </w:r>
      <w:r>
        <w:rPr>
          <w:rFonts w:cstheme="minorHAnsi"/>
          <w:color w:val="0080CD"/>
        </w:rPr>
        <w:t xml:space="preserve"> not known must be estimated) (see Rule 14.2).</w:t>
      </w:r>
    </w:p>
    <w:p w14:paraId="0A179AE1" w14:textId="77777777" w:rsidR="00033092" w:rsidRPr="005446BA" w:rsidRDefault="00033092" w:rsidP="002962B8">
      <w:pPr>
        <w:autoSpaceDE w:val="0"/>
        <w:adjustRightInd w:val="0"/>
        <w:spacing w:line="260" w:lineRule="exact"/>
        <w:contextualSpacing/>
        <w:rPr>
          <w:rFonts w:cstheme="minorHAnsi"/>
          <w:color w:val="0080CD"/>
        </w:rPr>
      </w:pPr>
    </w:p>
    <w:p w14:paraId="737D3CE8" w14:textId="3E6AD419" w:rsidR="00033092" w:rsidRDefault="00033092" w:rsidP="002962B8">
      <w:pPr>
        <w:autoSpaceDE w:val="0"/>
        <w:adjustRightInd w:val="0"/>
        <w:spacing w:line="260" w:lineRule="exact"/>
        <w:ind w:left="360"/>
        <w:contextualSpacing/>
        <w:rPr>
          <w:color w:val="FF0000"/>
        </w:rPr>
      </w:pPr>
      <w:r w:rsidRPr="005446BA">
        <w:rPr>
          <w:rFonts w:cstheme="minorHAnsi"/>
          <w:b/>
          <w:bCs/>
          <w:color w:val="CD0000"/>
        </w:rPr>
        <w:t xml:space="preserve">Penalty for Playing Ball from a </w:t>
      </w:r>
      <w:r w:rsidRPr="005446BA">
        <w:rPr>
          <w:rFonts w:cstheme="minorHAnsi"/>
          <w:b/>
          <w:bCs/>
          <w:i/>
          <w:iCs/>
          <w:color w:val="CD0000"/>
        </w:rPr>
        <w:t xml:space="preserve">Wrong Place </w:t>
      </w:r>
      <w:r w:rsidRPr="005446BA">
        <w:rPr>
          <w:rFonts w:cstheme="minorHAnsi"/>
          <w:b/>
          <w:bCs/>
          <w:color w:val="CD0000"/>
        </w:rPr>
        <w:t>in Breach of Local Rule:</w:t>
      </w:r>
      <w:r>
        <w:rPr>
          <w:rFonts w:cstheme="minorHAnsi"/>
          <w:b/>
          <w:bCs/>
          <w:color w:val="CD0000"/>
        </w:rPr>
        <w:t xml:space="preserve"> </w:t>
      </w:r>
      <w:r w:rsidRPr="005446BA">
        <w:rPr>
          <w:rFonts w:cstheme="minorHAnsi"/>
          <w:b/>
          <w:bCs/>
          <w:i/>
          <w:iCs/>
          <w:color w:val="CD0000"/>
        </w:rPr>
        <w:t xml:space="preserve">General Penalty </w:t>
      </w:r>
      <w:r w:rsidRPr="005446BA">
        <w:rPr>
          <w:rFonts w:cstheme="minorHAnsi"/>
          <w:b/>
          <w:bCs/>
          <w:color w:val="CD0000"/>
        </w:rPr>
        <w:t>Under Rule 14.7.</w:t>
      </w:r>
      <w:r w:rsidRPr="005446BA">
        <w:rPr>
          <w:rFonts w:cstheme="minorHAnsi"/>
          <w:color w:val="0080CD"/>
        </w:rPr>
        <w:t>”</w:t>
      </w:r>
      <w:r>
        <w:rPr>
          <w:rFonts w:cstheme="minorHAnsi"/>
          <w:color w:val="0080CD"/>
        </w:rPr>
        <w:t xml:space="preserve"> </w:t>
      </w:r>
      <w:r>
        <w:rPr>
          <w:color w:val="FF0000"/>
        </w:rPr>
        <w:t>(Added July 2023)</w:t>
      </w:r>
    </w:p>
    <w:p w14:paraId="0A000AEC" w14:textId="77777777" w:rsidR="000F1AF5" w:rsidRDefault="000F1AF5" w:rsidP="002962B8">
      <w:pPr>
        <w:autoSpaceDE w:val="0"/>
        <w:adjustRightInd w:val="0"/>
        <w:spacing w:line="260" w:lineRule="exact"/>
        <w:contextualSpacing/>
        <w:rPr>
          <w:b/>
          <w:sz w:val="24"/>
          <w:szCs w:val="24"/>
        </w:rPr>
      </w:pPr>
    </w:p>
    <w:p w14:paraId="6B10A301" w14:textId="18058D38" w:rsidR="00021C2D" w:rsidRDefault="00021C2D" w:rsidP="002962B8">
      <w:pPr>
        <w:autoSpaceDE w:val="0"/>
        <w:adjustRightInd w:val="0"/>
        <w:spacing w:line="260" w:lineRule="exact"/>
        <w:contextualSpacing/>
        <w:rPr>
          <w:b/>
          <w:sz w:val="24"/>
          <w:szCs w:val="24"/>
        </w:rPr>
      </w:pPr>
      <w:r>
        <w:rPr>
          <w:b/>
          <w:sz w:val="24"/>
          <w:szCs w:val="24"/>
        </w:rPr>
        <w:t>Model Local Rule G-9:</w:t>
      </w:r>
    </w:p>
    <w:p w14:paraId="784A4E0D" w14:textId="77777777" w:rsidR="00021C2D" w:rsidRDefault="00021C2D" w:rsidP="002962B8">
      <w:pPr>
        <w:autoSpaceDE w:val="0"/>
        <w:adjustRightInd w:val="0"/>
        <w:spacing w:line="260" w:lineRule="exact"/>
        <w:contextualSpacing/>
        <w:rPr>
          <w:b/>
          <w:sz w:val="24"/>
          <w:szCs w:val="24"/>
        </w:rPr>
      </w:pPr>
    </w:p>
    <w:p w14:paraId="55A1501E" w14:textId="0DD7038F" w:rsidR="00021C2D" w:rsidRPr="00B51745" w:rsidRDefault="00021C2D" w:rsidP="002962B8">
      <w:pPr>
        <w:autoSpaceDE w:val="0"/>
        <w:adjustRightInd w:val="0"/>
        <w:spacing w:line="260" w:lineRule="exact"/>
        <w:contextualSpacing/>
        <w:rPr>
          <w:color w:val="002060"/>
        </w:rPr>
      </w:pPr>
      <w:r w:rsidRPr="000A76F9">
        <w:rPr>
          <w:bCs/>
          <w:sz w:val="24"/>
          <w:szCs w:val="24"/>
        </w:rPr>
        <w:t xml:space="preserve">Note: The following Model Local Rule </w:t>
      </w:r>
      <w:r w:rsidRPr="000A1F9A">
        <w:rPr>
          <w:bCs/>
          <w:sz w:val="24"/>
          <w:szCs w:val="24"/>
        </w:rPr>
        <w:t>replaces</w:t>
      </w:r>
      <w:r w:rsidRPr="000A76F9">
        <w:rPr>
          <w:bCs/>
          <w:sz w:val="24"/>
          <w:szCs w:val="24"/>
        </w:rPr>
        <w:t xml:space="preserve"> </w:t>
      </w:r>
      <w:r w:rsidRPr="000A76F9">
        <w:t>the version of MLR G-9 published in the printed edition of the ‘Official Guide to the Rules of Golf, Effective January 2023’</w:t>
      </w:r>
      <w:r w:rsidR="000A76F9" w:rsidRPr="000A76F9">
        <w:t xml:space="preserve"> </w:t>
      </w:r>
      <w:r w:rsidR="00B8294B">
        <w:t>starting on</w:t>
      </w:r>
      <w:r w:rsidR="000A76F9" w:rsidRPr="000A76F9">
        <w:t xml:space="preserve"> January</w:t>
      </w:r>
      <w:r w:rsidR="003A10BA">
        <w:t xml:space="preserve"> 1,</w:t>
      </w:r>
      <w:r w:rsidR="000A76F9" w:rsidRPr="000A76F9">
        <w:t xml:space="preserve"> 2025</w:t>
      </w:r>
      <w:r w:rsidRPr="000A76F9">
        <w:t>.</w:t>
      </w:r>
      <w:r>
        <w:rPr>
          <w:color w:val="002060"/>
        </w:rPr>
        <w:t xml:space="preserve"> </w:t>
      </w:r>
      <w:r w:rsidRPr="00B51745">
        <w:rPr>
          <w:color w:val="002060"/>
        </w:rPr>
        <w:br/>
      </w:r>
    </w:p>
    <w:p w14:paraId="288B716E" w14:textId="38C2A542" w:rsidR="00021C2D" w:rsidRDefault="00021C2D" w:rsidP="002962B8">
      <w:pPr>
        <w:tabs>
          <w:tab w:val="left" w:pos="180"/>
          <w:tab w:val="left" w:pos="360"/>
          <w:tab w:val="left" w:pos="540"/>
        </w:tabs>
        <w:spacing w:after="0" w:line="260" w:lineRule="exact"/>
        <w:rPr>
          <w:color w:val="002060"/>
        </w:rPr>
      </w:pPr>
      <w:r w:rsidRPr="00435438">
        <w:rPr>
          <w:color w:val="002060"/>
        </w:rPr>
        <w:tab/>
      </w:r>
      <w:r>
        <w:rPr>
          <w:color w:val="002060"/>
        </w:rPr>
        <w:tab/>
      </w:r>
      <w:r w:rsidRPr="00735335">
        <w:rPr>
          <w:b/>
          <w:bCs/>
          <w:color w:val="002060"/>
        </w:rPr>
        <w:t>G-</w:t>
      </w:r>
      <w:r>
        <w:rPr>
          <w:b/>
          <w:bCs/>
          <w:color w:val="002060"/>
        </w:rPr>
        <w:t>9</w:t>
      </w:r>
      <w:r>
        <w:rPr>
          <w:rFonts w:cstheme="minorHAnsi"/>
          <w:b/>
          <w:bCs/>
          <w:color w:val="002060"/>
        </w:rPr>
        <w:t xml:space="preserve"> – Broken or Significantly Damaged Club Replaced with Similar Club</w:t>
      </w:r>
      <w:r w:rsidR="00BE7273">
        <w:rPr>
          <w:rFonts w:cstheme="minorHAnsi"/>
          <w:b/>
          <w:bCs/>
          <w:color w:val="002060"/>
        </w:rPr>
        <w:br/>
      </w:r>
    </w:p>
    <w:p w14:paraId="633EB660" w14:textId="37DB8E00" w:rsidR="00F4680A" w:rsidRPr="00F4680A" w:rsidRDefault="00F4680A" w:rsidP="002962B8">
      <w:pPr>
        <w:spacing w:line="260" w:lineRule="exact"/>
        <w:ind w:left="360"/>
      </w:pPr>
      <w:r w:rsidRPr="00F4680A">
        <w:rPr>
          <w:u w:val="single"/>
        </w:rPr>
        <w:t>Purpose</w:t>
      </w:r>
      <w:r w:rsidRPr="002756D6">
        <w:rPr>
          <w:u w:val="single"/>
        </w:rPr>
        <w:t>.</w:t>
      </w:r>
      <w:r w:rsidRPr="00F4680A">
        <w:t xml:space="preserve"> </w:t>
      </w:r>
      <w:r>
        <w:t xml:space="preserve">Rule 4.1a(2) allows a player to repair or replace a club that is damaged during the round, except in cases of abuse. But a Committee may adopt a Local Rule to restrict </w:t>
      </w:r>
      <w:r w:rsidR="00BE7273">
        <w:t>replacement to cases where the club is broken or significantly damaged.</w:t>
      </w:r>
    </w:p>
    <w:p w14:paraId="26AE9FCC" w14:textId="0D9BED0E" w:rsidR="00940A02" w:rsidRPr="008C33B1" w:rsidRDefault="000B17AA" w:rsidP="002962B8">
      <w:pPr>
        <w:spacing w:line="260" w:lineRule="exact"/>
        <w:ind w:left="360"/>
        <w:rPr>
          <w:b/>
          <w:bCs/>
          <w:color w:val="0070C0"/>
        </w:rPr>
      </w:pPr>
      <w:r w:rsidRPr="005446BA">
        <w:rPr>
          <w:rFonts w:cstheme="minorHAnsi"/>
          <w:b/>
          <w:bCs/>
          <w:color w:val="0080CD"/>
        </w:rPr>
        <w:t>Model Local Rule</w:t>
      </w:r>
      <w:r w:rsidR="00940A02" w:rsidRPr="008C33B1">
        <w:rPr>
          <w:b/>
          <w:bCs/>
          <w:color w:val="0070C0"/>
        </w:rPr>
        <w:t xml:space="preserve"> G-9</w:t>
      </w:r>
    </w:p>
    <w:p w14:paraId="088B5D55" w14:textId="7AFE6469" w:rsidR="00021C2D" w:rsidRPr="008C33B1" w:rsidRDefault="00021C2D" w:rsidP="002962B8">
      <w:pPr>
        <w:spacing w:line="260" w:lineRule="exact"/>
        <w:ind w:left="360"/>
        <w:rPr>
          <w:color w:val="0070C0"/>
        </w:rPr>
      </w:pPr>
      <w:r w:rsidRPr="008C33B1">
        <w:rPr>
          <w:color w:val="0070C0"/>
        </w:rPr>
        <w:t>“Rule 4.1a(2) applies but is modified in th</w:t>
      </w:r>
      <w:r w:rsidR="004813C5">
        <w:rPr>
          <w:color w:val="0070C0"/>
        </w:rPr>
        <w:t>e</w:t>
      </w:r>
      <w:r w:rsidRPr="008C33B1">
        <w:rPr>
          <w:color w:val="0070C0"/>
        </w:rPr>
        <w:t>s</w:t>
      </w:r>
      <w:r w:rsidR="004813C5">
        <w:rPr>
          <w:color w:val="0070C0"/>
        </w:rPr>
        <w:t>e</w:t>
      </w:r>
      <w:r w:rsidRPr="008C33B1">
        <w:rPr>
          <w:color w:val="0070C0"/>
        </w:rPr>
        <w:t xml:space="preserve"> way</w:t>
      </w:r>
      <w:r w:rsidR="004813C5">
        <w:rPr>
          <w:color w:val="0070C0"/>
        </w:rPr>
        <w:t>s</w:t>
      </w:r>
      <w:r w:rsidRPr="008C33B1">
        <w:rPr>
          <w:color w:val="0070C0"/>
        </w:rPr>
        <w:t>:</w:t>
      </w:r>
    </w:p>
    <w:p w14:paraId="65884D95" w14:textId="77777777" w:rsidR="00021C2D" w:rsidRPr="008C33B1" w:rsidRDefault="00021C2D" w:rsidP="002962B8">
      <w:pPr>
        <w:pStyle w:val="ListParagraph"/>
        <w:numPr>
          <w:ilvl w:val="0"/>
          <w:numId w:val="7"/>
        </w:numPr>
        <w:spacing w:line="260" w:lineRule="exact"/>
        <w:rPr>
          <w:color w:val="0070C0"/>
        </w:rPr>
      </w:pPr>
      <w:r w:rsidRPr="008C33B1">
        <w:rPr>
          <w:color w:val="0070C0"/>
        </w:rPr>
        <w:t>A club damaged by the player or their caddie during the round or while play is stopped under Rule 5.7a may only be replaced if the damage was not caused by abuse and if the club is broken or the damage is significant.</w:t>
      </w:r>
    </w:p>
    <w:p w14:paraId="391546D0" w14:textId="77777777" w:rsidR="00021C2D" w:rsidRPr="008C33B1" w:rsidRDefault="00021C2D" w:rsidP="002962B8">
      <w:pPr>
        <w:spacing w:line="260" w:lineRule="exact"/>
        <w:ind w:left="720"/>
        <w:rPr>
          <w:color w:val="0070C0"/>
        </w:rPr>
      </w:pPr>
      <w:r w:rsidRPr="008C33B1">
        <w:rPr>
          <w:color w:val="0070C0"/>
        </w:rPr>
        <w:t>For the purposes of this Local Rule, examples of when a club is “broken or the damage is significant” include:</w:t>
      </w:r>
    </w:p>
    <w:p w14:paraId="004A72CE" w14:textId="77777777" w:rsidR="00021C2D" w:rsidRPr="008C33B1" w:rsidRDefault="00021C2D" w:rsidP="002962B8">
      <w:pPr>
        <w:spacing w:line="260" w:lineRule="exact"/>
        <w:ind w:left="720"/>
        <w:rPr>
          <w:color w:val="0070C0"/>
        </w:rPr>
      </w:pPr>
      <w:r w:rsidRPr="008C33B1">
        <w:rPr>
          <w:b/>
          <w:bCs/>
          <w:color w:val="0070C0"/>
        </w:rPr>
        <w:t>Shaft</w:t>
      </w:r>
      <w:r w:rsidRPr="008C33B1">
        <w:rPr>
          <w:color w:val="0070C0"/>
        </w:rPr>
        <w:t>:</w:t>
      </w:r>
    </w:p>
    <w:p w14:paraId="43230920" w14:textId="599B1253" w:rsidR="00021C2D" w:rsidRDefault="00021C2D" w:rsidP="002962B8">
      <w:pPr>
        <w:pStyle w:val="ListParagraph"/>
        <w:numPr>
          <w:ilvl w:val="0"/>
          <w:numId w:val="8"/>
        </w:numPr>
        <w:spacing w:line="260" w:lineRule="exact"/>
        <w:ind w:left="1080"/>
      </w:pPr>
      <w:r w:rsidRPr="008C33B1">
        <w:rPr>
          <w:color w:val="0070C0"/>
        </w:rPr>
        <w:t>The shaft is in pieces, or it is bent, dented, kinked or splintered.</w:t>
      </w:r>
    </w:p>
    <w:p w14:paraId="3221E49F" w14:textId="77777777" w:rsidR="00021C2D" w:rsidRPr="008C33B1" w:rsidRDefault="00021C2D" w:rsidP="002962B8">
      <w:pPr>
        <w:spacing w:line="260" w:lineRule="exact"/>
        <w:ind w:left="720"/>
        <w:rPr>
          <w:color w:val="0070C0"/>
        </w:rPr>
      </w:pPr>
      <w:r w:rsidRPr="008C33B1">
        <w:rPr>
          <w:b/>
          <w:bCs/>
          <w:color w:val="0070C0"/>
        </w:rPr>
        <w:t>Clubhead (except Club Face)</w:t>
      </w:r>
      <w:r w:rsidRPr="008C33B1">
        <w:rPr>
          <w:color w:val="0070C0"/>
        </w:rPr>
        <w:t xml:space="preserve">: </w:t>
      </w:r>
    </w:p>
    <w:p w14:paraId="594C8160" w14:textId="682249F9" w:rsidR="00021C2D" w:rsidRPr="008C33B1" w:rsidRDefault="00021C2D" w:rsidP="002962B8">
      <w:pPr>
        <w:pStyle w:val="ListParagraph"/>
        <w:numPr>
          <w:ilvl w:val="0"/>
          <w:numId w:val="8"/>
        </w:numPr>
        <w:spacing w:line="260" w:lineRule="exact"/>
        <w:ind w:left="1080"/>
        <w:rPr>
          <w:color w:val="0070C0"/>
        </w:rPr>
      </w:pPr>
      <w:r w:rsidRPr="008C33B1">
        <w:rPr>
          <w:color w:val="0070C0"/>
        </w:rPr>
        <w:t>The clubhead is visibly cracked or substantially deformed (but not when it is only scratched, chipped or has a minor dent),</w:t>
      </w:r>
    </w:p>
    <w:p w14:paraId="670C2301" w14:textId="16B452B5" w:rsidR="00021C2D" w:rsidRPr="008C33B1" w:rsidRDefault="00021C2D" w:rsidP="002962B8">
      <w:pPr>
        <w:pStyle w:val="ListParagraph"/>
        <w:numPr>
          <w:ilvl w:val="0"/>
          <w:numId w:val="8"/>
        </w:numPr>
        <w:spacing w:line="260" w:lineRule="exact"/>
        <w:ind w:left="1080"/>
        <w:rPr>
          <w:color w:val="0070C0"/>
        </w:rPr>
      </w:pPr>
      <w:r w:rsidRPr="008C33B1">
        <w:rPr>
          <w:color w:val="0070C0"/>
        </w:rPr>
        <w:t>The clubhead is loose or no longer attached to the shaft, or</w:t>
      </w:r>
    </w:p>
    <w:p w14:paraId="57A7C31D" w14:textId="1ED59ECE" w:rsidR="00021C2D" w:rsidRPr="008C33B1" w:rsidRDefault="00021C2D" w:rsidP="002962B8">
      <w:pPr>
        <w:pStyle w:val="ListParagraph"/>
        <w:numPr>
          <w:ilvl w:val="0"/>
          <w:numId w:val="8"/>
        </w:numPr>
        <w:spacing w:line="260" w:lineRule="exact"/>
        <w:ind w:left="1080"/>
        <w:rPr>
          <w:color w:val="0070C0"/>
        </w:rPr>
      </w:pPr>
      <w:r w:rsidRPr="008C33B1">
        <w:rPr>
          <w:color w:val="0070C0"/>
        </w:rPr>
        <w:t>A part inside the clubhead is loose (such as when there is an audible rattle).</w:t>
      </w:r>
    </w:p>
    <w:p w14:paraId="343E957A" w14:textId="77777777" w:rsidR="00F26753" w:rsidRDefault="00F26753" w:rsidP="002962B8">
      <w:pPr>
        <w:spacing w:line="260" w:lineRule="exact"/>
        <w:ind w:left="360" w:firstLine="360"/>
        <w:rPr>
          <w:b/>
          <w:bCs/>
          <w:color w:val="0070C0"/>
        </w:rPr>
      </w:pPr>
    </w:p>
    <w:p w14:paraId="59F52300" w14:textId="01FEBC56" w:rsidR="00021C2D" w:rsidRPr="008C33B1" w:rsidRDefault="00E334FD" w:rsidP="00E334FD">
      <w:pPr>
        <w:spacing w:line="260" w:lineRule="exact"/>
        <w:ind w:left="720"/>
        <w:rPr>
          <w:b/>
          <w:bCs/>
          <w:color w:val="0070C0"/>
        </w:rPr>
      </w:pPr>
      <w:r>
        <w:rPr>
          <w:b/>
          <w:bCs/>
          <w:color w:val="0070C0"/>
        </w:rPr>
        <w:lastRenderedPageBreak/>
        <w:br/>
      </w:r>
      <w:r w:rsidR="00021C2D" w:rsidRPr="008C33B1">
        <w:rPr>
          <w:b/>
          <w:bCs/>
          <w:color w:val="0070C0"/>
        </w:rPr>
        <w:t>Club Face:</w:t>
      </w:r>
    </w:p>
    <w:p w14:paraId="2C4C8D52" w14:textId="043A0F65" w:rsidR="00021C2D" w:rsidRPr="008C33B1" w:rsidRDefault="00021C2D" w:rsidP="002962B8">
      <w:pPr>
        <w:pStyle w:val="ListParagraph"/>
        <w:numPr>
          <w:ilvl w:val="0"/>
          <w:numId w:val="8"/>
        </w:numPr>
        <w:spacing w:line="260" w:lineRule="exact"/>
        <w:ind w:left="1080"/>
        <w:rPr>
          <w:color w:val="0070C0"/>
        </w:rPr>
      </w:pPr>
      <w:r w:rsidRPr="008C33B1">
        <w:rPr>
          <w:color w:val="0070C0"/>
        </w:rPr>
        <w:t>The club face is visibly cracked or deformed (including when it has a chip or minor dent but not when it is only scratched).</w:t>
      </w:r>
    </w:p>
    <w:p w14:paraId="0FD63FDC" w14:textId="77777777" w:rsidR="00021C2D" w:rsidRPr="008C33B1" w:rsidRDefault="00021C2D" w:rsidP="002962B8">
      <w:pPr>
        <w:spacing w:line="260" w:lineRule="exact"/>
        <w:ind w:left="720"/>
        <w:rPr>
          <w:color w:val="0070C0"/>
        </w:rPr>
      </w:pPr>
      <w:r w:rsidRPr="008C33B1">
        <w:rPr>
          <w:b/>
          <w:bCs/>
          <w:color w:val="0070C0"/>
        </w:rPr>
        <w:t>Grip</w:t>
      </w:r>
      <w:r w:rsidRPr="008C33B1">
        <w:rPr>
          <w:color w:val="0070C0"/>
        </w:rPr>
        <w:t>:</w:t>
      </w:r>
    </w:p>
    <w:p w14:paraId="295C8FD3" w14:textId="01D97CB8" w:rsidR="00021C2D" w:rsidRPr="008C33B1" w:rsidRDefault="00021C2D" w:rsidP="002962B8">
      <w:pPr>
        <w:pStyle w:val="ListParagraph"/>
        <w:numPr>
          <w:ilvl w:val="0"/>
          <w:numId w:val="8"/>
        </w:numPr>
        <w:spacing w:line="260" w:lineRule="exact"/>
        <w:ind w:left="1080"/>
        <w:rPr>
          <w:color w:val="0070C0"/>
        </w:rPr>
      </w:pPr>
      <w:r w:rsidRPr="008C33B1">
        <w:rPr>
          <w:color w:val="0070C0"/>
        </w:rPr>
        <w:t>The grip or part of it is loose</w:t>
      </w:r>
      <w:r w:rsidR="00191053" w:rsidRPr="008C33B1">
        <w:rPr>
          <w:color w:val="0070C0"/>
        </w:rPr>
        <w:t>.</w:t>
      </w:r>
    </w:p>
    <w:p w14:paraId="7D7DCDAA" w14:textId="77777777" w:rsidR="00191053" w:rsidRPr="008C33B1" w:rsidRDefault="00191053" w:rsidP="002962B8">
      <w:pPr>
        <w:pStyle w:val="ListParagraph"/>
        <w:spacing w:line="260" w:lineRule="exact"/>
        <w:ind w:left="1080"/>
        <w:rPr>
          <w:color w:val="0070C0"/>
        </w:rPr>
      </w:pPr>
    </w:p>
    <w:p w14:paraId="5F064E45" w14:textId="0C5F15F8" w:rsidR="00021C2D" w:rsidRPr="008C33B1" w:rsidRDefault="00021C2D" w:rsidP="002962B8">
      <w:pPr>
        <w:pStyle w:val="ListParagraph"/>
        <w:numPr>
          <w:ilvl w:val="0"/>
          <w:numId w:val="7"/>
        </w:numPr>
        <w:spacing w:line="260" w:lineRule="exact"/>
        <w:rPr>
          <w:color w:val="0070C0"/>
        </w:rPr>
      </w:pPr>
      <w:r w:rsidRPr="008C33B1">
        <w:rPr>
          <w:color w:val="0070C0"/>
        </w:rPr>
        <w:t>To ensure the progression of the set i</w:t>
      </w:r>
      <w:r w:rsidR="004813C5">
        <w:rPr>
          <w:color w:val="0070C0"/>
        </w:rPr>
        <w:t>s</w:t>
      </w:r>
      <w:r w:rsidRPr="008C33B1">
        <w:rPr>
          <w:color w:val="0070C0"/>
        </w:rPr>
        <w:t xml:space="preserve"> maintained, the replacement club must fill the gap created when the player took the broken or damaged club out of play.</w:t>
      </w:r>
    </w:p>
    <w:p w14:paraId="0FF584E3" w14:textId="77777777" w:rsidR="00021C2D" w:rsidRDefault="00021C2D" w:rsidP="002962B8">
      <w:pPr>
        <w:spacing w:line="260" w:lineRule="exact"/>
        <w:ind w:left="360"/>
      </w:pPr>
      <w:r w:rsidRPr="00621822">
        <w:rPr>
          <w:b/>
          <w:bCs/>
          <w:color w:val="FF0000"/>
        </w:rPr>
        <w:t>Penalty for Breach of Local Rule – See Rule 4.1b.</w:t>
      </w:r>
      <w:r w:rsidRPr="008C33B1">
        <w:rPr>
          <w:color w:val="0070C0"/>
        </w:rPr>
        <w:t>”</w:t>
      </w:r>
      <w:r>
        <w:t xml:space="preserve"> </w:t>
      </w:r>
      <w:r w:rsidRPr="00497CDF">
        <w:rPr>
          <w:color w:val="FF0000"/>
        </w:rPr>
        <w:t>(Revised January 2025)</w:t>
      </w:r>
    </w:p>
    <w:p w14:paraId="23A8BE14" w14:textId="3CC56DAD" w:rsidR="00435438" w:rsidRDefault="00435438" w:rsidP="002962B8">
      <w:pPr>
        <w:autoSpaceDE w:val="0"/>
        <w:adjustRightInd w:val="0"/>
        <w:spacing w:line="260" w:lineRule="exact"/>
        <w:contextualSpacing/>
      </w:pPr>
      <w:r>
        <w:rPr>
          <w:b/>
          <w:sz w:val="24"/>
          <w:szCs w:val="24"/>
        </w:rPr>
        <w:t>Model Local Rule M-4:</w:t>
      </w:r>
      <w:r>
        <w:rPr>
          <w:b/>
          <w:sz w:val="24"/>
          <w:szCs w:val="24"/>
        </w:rPr>
        <w:br/>
      </w:r>
    </w:p>
    <w:p w14:paraId="48F3F64B" w14:textId="11EEF45C" w:rsidR="00435438" w:rsidRDefault="00435438" w:rsidP="002962B8">
      <w:pPr>
        <w:tabs>
          <w:tab w:val="left" w:pos="180"/>
          <w:tab w:val="left" w:pos="360"/>
          <w:tab w:val="left" w:pos="540"/>
        </w:tabs>
        <w:spacing w:after="0" w:line="260" w:lineRule="exact"/>
        <w:rPr>
          <w:color w:val="002060"/>
        </w:rPr>
      </w:pPr>
      <w:r w:rsidRPr="00435438">
        <w:rPr>
          <w:color w:val="002060"/>
        </w:rPr>
        <w:tab/>
      </w:r>
      <w:r>
        <w:rPr>
          <w:color w:val="002060"/>
        </w:rPr>
        <w:tab/>
      </w:r>
      <w:r w:rsidRPr="00435438">
        <w:rPr>
          <w:b/>
          <w:bCs/>
          <w:color w:val="002060"/>
        </w:rPr>
        <w:t>M-4</w:t>
      </w:r>
      <w:r w:rsidR="00A3706A">
        <w:rPr>
          <w:rFonts w:cstheme="minorHAnsi"/>
          <w:b/>
          <w:bCs/>
          <w:color w:val="002060"/>
        </w:rPr>
        <w:t xml:space="preserve"> – </w:t>
      </w:r>
      <w:r w:rsidRPr="00435438">
        <w:rPr>
          <w:b/>
          <w:bCs/>
          <w:color w:val="002060"/>
        </w:rPr>
        <w:t>Limited Relief for Ball in Bunker for Players Using Wheeled Mobility Devices</w:t>
      </w:r>
    </w:p>
    <w:p w14:paraId="25D4C14A" w14:textId="77777777" w:rsidR="00435438" w:rsidRDefault="00435438" w:rsidP="002962B8">
      <w:pPr>
        <w:tabs>
          <w:tab w:val="left" w:pos="180"/>
          <w:tab w:val="left" w:pos="360"/>
          <w:tab w:val="left" w:pos="540"/>
        </w:tabs>
        <w:spacing w:after="0" w:line="260" w:lineRule="exact"/>
        <w:rPr>
          <w:color w:val="002060"/>
        </w:rPr>
      </w:pPr>
      <w:r>
        <w:rPr>
          <w:color w:val="002060"/>
        </w:rPr>
        <w:tab/>
      </w:r>
    </w:p>
    <w:p w14:paraId="50E6831E" w14:textId="201E36B9" w:rsidR="00435438" w:rsidRPr="00435438" w:rsidRDefault="00435438" w:rsidP="002962B8">
      <w:pPr>
        <w:tabs>
          <w:tab w:val="left" w:pos="180"/>
          <w:tab w:val="left" w:pos="360"/>
          <w:tab w:val="left" w:pos="540"/>
        </w:tabs>
        <w:spacing w:after="0" w:line="260" w:lineRule="exact"/>
        <w:ind w:left="360"/>
        <w:rPr>
          <w:color w:val="002060"/>
        </w:rPr>
      </w:pPr>
      <w:r w:rsidRPr="00435438">
        <w:rPr>
          <w:u w:val="single"/>
        </w:rPr>
        <w:t>Purpose.</w:t>
      </w:r>
      <w:r w:rsidRPr="00435438">
        <w:t> </w:t>
      </w:r>
      <w:bookmarkStart w:id="1" w:name="_Hlk155173975"/>
      <w:r w:rsidRPr="00435438">
        <w:t xml:space="preserve">The design and shape of bunkers often create situations where it is either not possible or </w:t>
      </w:r>
      <w:r w:rsidR="00A3706A">
        <w:t xml:space="preserve">it </w:t>
      </w:r>
      <w:r w:rsidRPr="00435438">
        <w:t>would require unreasonable effort for a player using a wheeled mobility device to position themselves to make a stroke on their intended line of play due to the size and</w:t>
      </w:r>
      <w:r w:rsidR="00A3706A">
        <w:t xml:space="preserve"> limited</w:t>
      </w:r>
      <w:r w:rsidRPr="00435438">
        <w:t xml:space="preserve"> man</w:t>
      </w:r>
      <w:r w:rsidR="00A3706A">
        <w:t>o</w:t>
      </w:r>
      <w:r w:rsidRPr="00435438">
        <w:t>euvrability of wheeled mobility devices.</w:t>
      </w:r>
      <w:bookmarkEnd w:id="1"/>
    </w:p>
    <w:p w14:paraId="3640EA1E" w14:textId="77777777" w:rsidR="00435438" w:rsidRPr="00435438" w:rsidRDefault="00435438" w:rsidP="002962B8">
      <w:pPr>
        <w:spacing w:line="260" w:lineRule="exact"/>
        <w:ind w:left="180"/>
        <w:contextualSpacing/>
      </w:pPr>
    </w:p>
    <w:p w14:paraId="73626107" w14:textId="77777777" w:rsidR="00435438" w:rsidRPr="00435438" w:rsidRDefault="00435438" w:rsidP="002962B8">
      <w:pPr>
        <w:spacing w:line="260" w:lineRule="exact"/>
        <w:ind w:left="360"/>
        <w:contextualSpacing/>
      </w:pPr>
      <w:r w:rsidRPr="00435438">
        <w:t>Examples of such situations include when the wall, lip or slope around the bunker prevents a player from taking their stance or the severity of the slope of sand in the bunker requires the player to make unreasonable efforts to take their stance, even though playing the ball as it lies would generally be possible if the player was not using a wheeled mobility device.</w:t>
      </w:r>
    </w:p>
    <w:p w14:paraId="20314B79" w14:textId="77777777" w:rsidR="00435438" w:rsidRPr="00435438" w:rsidRDefault="00435438" w:rsidP="002962B8">
      <w:pPr>
        <w:spacing w:line="260" w:lineRule="exact"/>
        <w:ind w:left="360"/>
        <w:contextualSpacing/>
      </w:pPr>
    </w:p>
    <w:p w14:paraId="1E29133C" w14:textId="77777777" w:rsidR="00435438" w:rsidRPr="00435438" w:rsidRDefault="00435438" w:rsidP="002962B8">
      <w:pPr>
        <w:spacing w:line="260" w:lineRule="exact"/>
        <w:ind w:left="360"/>
        <w:contextualSpacing/>
      </w:pPr>
      <w:r w:rsidRPr="00435438">
        <w:t xml:space="preserve">When such a situation exists, this Local Rule allows the player the option of taking free relief within the same bunker. </w:t>
      </w:r>
    </w:p>
    <w:p w14:paraId="28D3BA11" w14:textId="77777777" w:rsidR="00435438" w:rsidRPr="00435438" w:rsidRDefault="00435438" w:rsidP="002962B8">
      <w:pPr>
        <w:spacing w:line="260" w:lineRule="exact"/>
        <w:ind w:left="360"/>
        <w:contextualSpacing/>
      </w:pPr>
    </w:p>
    <w:p w14:paraId="5D95ECC6" w14:textId="5AB36124" w:rsidR="00435438" w:rsidRPr="00435438" w:rsidRDefault="00435438" w:rsidP="002962B8">
      <w:pPr>
        <w:spacing w:line="260" w:lineRule="exact"/>
        <w:ind w:left="360"/>
        <w:contextualSpacing/>
      </w:pPr>
      <w:r w:rsidRPr="00435438">
        <w:t xml:space="preserve">This Local Rule requires the player to make an honest assessment as to when it would require unreasonable effort for them to take a stance to play the ball as it lies as there will be times when the player will be able to take their stance with reasonable effort even though taking free relief elsewhere in the bunker is more desirable. There will also be times when the player </w:t>
      </w:r>
      <w:r w:rsidR="00A3706A">
        <w:t>is not</w:t>
      </w:r>
      <w:r w:rsidRPr="00435438">
        <w:t xml:space="preserve"> allowed to take free relief because playing the ball as it lies would be clearly unreasonable for every player in the field whether or not they would be making a stroke from a seated position. </w:t>
      </w:r>
    </w:p>
    <w:p w14:paraId="0DE6C042" w14:textId="5BA95686" w:rsidR="00435438" w:rsidRDefault="00435438" w:rsidP="002962B8">
      <w:pPr>
        <w:tabs>
          <w:tab w:val="left" w:pos="180"/>
          <w:tab w:val="left" w:pos="360"/>
          <w:tab w:val="left" w:pos="540"/>
        </w:tabs>
        <w:spacing w:after="0" w:line="260" w:lineRule="exact"/>
        <w:rPr>
          <w:color w:val="002060"/>
        </w:rPr>
      </w:pPr>
    </w:p>
    <w:p w14:paraId="15019EA9" w14:textId="77777777" w:rsidR="003A10BA" w:rsidRDefault="003A10BA" w:rsidP="002962B8">
      <w:pPr>
        <w:spacing w:line="260" w:lineRule="exact"/>
        <w:ind w:left="360"/>
        <w:contextualSpacing/>
        <w:rPr>
          <w:b/>
          <w:bCs/>
          <w:color w:val="0070C0"/>
        </w:rPr>
      </w:pPr>
    </w:p>
    <w:p w14:paraId="02C006B2" w14:textId="77777777" w:rsidR="003A10BA" w:rsidRDefault="003A10BA" w:rsidP="002962B8">
      <w:pPr>
        <w:spacing w:line="260" w:lineRule="exact"/>
        <w:ind w:left="360"/>
        <w:contextualSpacing/>
        <w:rPr>
          <w:b/>
          <w:bCs/>
          <w:color w:val="0070C0"/>
        </w:rPr>
      </w:pPr>
    </w:p>
    <w:p w14:paraId="31625D89" w14:textId="77777777" w:rsidR="003A10BA" w:rsidRDefault="003A10BA" w:rsidP="002962B8">
      <w:pPr>
        <w:spacing w:line="260" w:lineRule="exact"/>
        <w:ind w:left="360"/>
        <w:contextualSpacing/>
        <w:rPr>
          <w:b/>
          <w:bCs/>
          <w:color w:val="0070C0"/>
        </w:rPr>
      </w:pPr>
    </w:p>
    <w:p w14:paraId="4570A932" w14:textId="77777777" w:rsidR="003A10BA" w:rsidRDefault="003A10BA" w:rsidP="002962B8">
      <w:pPr>
        <w:spacing w:line="260" w:lineRule="exact"/>
        <w:ind w:left="360"/>
        <w:contextualSpacing/>
        <w:rPr>
          <w:b/>
          <w:bCs/>
          <w:color w:val="0070C0"/>
        </w:rPr>
      </w:pPr>
    </w:p>
    <w:p w14:paraId="595C00CC" w14:textId="77777777" w:rsidR="003A10BA" w:rsidRDefault="003A10BA" w:rsidP="002962B8">
      <w:pPr>
        <w:spacing w:line="260" w:lineRule="exact"/>
        <w:ind w:left="360"/>
        <w:contextualSpacing/>
        <w:rPr>
          <w:b/>
          <w:bCs/>
          <w:color w:val="0070C0"/>
        </w:rPr>
      </w:pPr>
    </w:p>
    <w:p w14:paraId="5BCA3537" w14:textId="77777777" w:rsidR="003A10BA" w:rsidRDefault="003A10BA" w:rsidP="002962B8">
      <w:pPr>
        <w:spacing w:line="260" w:lineRule="exact"/>
        <w:ind w:left="360"/>
        <w:contextualSpacing/>
        <w:rPr>
          <w:b/>
          <w:bCs/>
          <w:color w:val="0070C0"/>
        </w:rPr>
      </w:pPr>
    </w:p>
    <w:p w14:paraId="28E160FE" w14:textId="77777777" w:rsidR="003A10BA" w:rsidRDefault="003A10BA" w:rsidP="002962B8">
      <w:pPr>
        <w:spacing w:line="260" w:lineRule="exact"/>
        <w:ind w:left="360"/>
        <w:contextualSpacing/>
        <w:rPr>
          <w:b/>
          <w:bCs/>
          <w:color w:val="0070C0"/>
        </w:rPr>
      </w:pPr>
    </w:p>
    <w:p w14:paraId="4CAEDFA8" w14:textId="248BEAF6" w:rsidR="00435438" w:rsidRPr="00435438" w:rsidRDefault="00E334FD" w:rsidP="002962B8">
      <w:pPr>
        <w:spacing w:line="260" w:lineRule="exact"/>
        <w:ind w:left="360"/>
        <w:contextualSpacing/>
        <w:rPr>
          <w:color w:val="0070C0"/>
        </w:rPr>
      </w:pPr>
      <w:r>
        <w:rPr>
          <w:b/>
          <w:bCs/>
          <w:color w:val="0070C0"/>
        </w:rPr>
        <w:lastRenderedPageBreak/>
        <w:br/>
      </w:r>
      <w:r w:rsidR="00435438" w:rsidRPr="00435438">
        <w:rPr>
          <w:b/>
          <w:bCs/>
          <w:color w:val="0070C0"/>
        </w:rPr>
        <w:t>Model Local Rule M-4</w:t>
      </w:r>
      <w:r w:rsidR="00435438" w:rsidRPr="00435438">
        <w:rPr>
          <w:b/>
          <w:bCs/>
          <w:color w:val="0070C0"/>
        </w:rPr>
        <w:br/>
      </w:r>
      <w:r w:rsidR="00435438" w:rsidRPr="00435438">
        <w:rPr>
          <w:color w:val="0070C0"/>
        </w:rPr>
        <w:t xml:space="preserve">“When a player’s ball comes to rest in a </w:t>
      </w:r>
      <w:r w:rsidR="00435438" w:rsidRPr="00435438">
        <w:rPr>
          <w:i/>
          <w:iCs/>
          <w:color w:val="0070C0"/>
        </w:rPr>
        <w:t>bunker</w:t>
      </w:r>
      <w:r w:rsidR="00435438" w:rsidRPr="00435438">
        <w:rPr>
          <w:color w:val="0070C0"/>
        </w:rPr>
        <w:t xml:space="preserve">, a player using a wheeled mobility device may take free relief in the same </w:t>
      </w:r>
      <w:r w:rsidR="00435438" w:rsidRPr="00435438">
        <w:rPr>
          <w:i/>
          <w:iCs/>
          <w:color w:val="0070C0"/>
        </w:rPr>
        <w:t>bunker</w:t>
      </w:r>
      <w:r w:rsidR="00435438" w:rsidRPr="00435438">
        <w:rPr>
          <w:color w:val="0070C0"/>
        </w:rPr>
        <w:t xml:space="preserve"> when taking a </w:t>
      </w:r>
      <w:r w:rsidR="00435438" w:rsidRPr="00435438">
        <w:rPr>
          <w:i/>
          <w:iCs/>
          <w:color w:val="0070C0"/>
        </w:rPr>
        <w:t>stance</w:t>
      </w:r>
      <w:r w:rsidR="00435438" w:rsidRPr="00435438">
        <w:rPr>
          <w:color w:val="0070C0"/>
        </w:rPr>
        <w:t xml:space="preserve"> to play the ball as it lies and on the intended </w:t>
      </w:r>
      <w:r w:rsidR="00435438" w:rsidRPr="00435438">
        <w:rPr>
          <w:i/>
          <w:iCs/>
          <w:color w:val="0070C0"/>
        </w:rPr>
        <w:t>line of play</w:t>
      </w:r>
      <w:r w:rsidR="00435438" w:rsidRPr="00435438">
        <w:rPr>
          <w:color w:val="0070C0"/>
        </w:rPr>
        <w:t xml:space="preserve"> is either:</w:t>
      </w:r>
    </w:p>
    <w:p w14:paraId="6BC70BF7" w14:textId="77777777" w:rsidR="00435438" w:rsidRPr="00435438" w:rsidRDefault="00435438" w:rsidP="002962B8">
      <w:pPr>
        <w:pStyle w:val="ListParagraph"/>
        <w:numPr>
          <w:ilvl w:val="0"/>
          <w:numId w:val="5"/>
        </w:numPr>
        <w:spacing w:after="0" w:line="260" w:lineRule="exact"/>
        <w:rPr>
          <w:color w:val="0070C0"/>
        </w:rPr>
      </w:pPr>
      <w:r w:rsidRPr="00435438">
        <w:rPr>
          <w:color w:val="0070C0"/>
        </w:rPr>
        <w:t xml:space="preserve">Not possible (such as when the wall, lip or slope around the </w:t>
      </w:r>
      <w:r w:rsidRPr="00435438">
        <w:rPr>
          <w:i/>
          <w:iCs/>
          <w:color w:val="0070C0"/>
        </w:rPr>
        <w:t>bunker</w:t>
      </w:r>
      <w:r w:rsidRPr="00435438">
        <w:rPr>
          <w:color w:val="0070C0"/>
        </w:rPr>
        <w:t xml:space="preserve"> interferes with the positioning of the player’s wheeled mobility device), or </w:t>
      </w:r>
    </w:p>
    <w:p w14:paraId="4E22FE10" w14:textId="77777777" w:rsidR="00435438" w:rsidRPr="00435438" w:rsidRDefault="00435438" w:rsidP="002962B8">
      <w:pPr>
        <w:pStyle w:val="ListParagraph"/>
        <w:numPr>
          <w:ilvl w:val="0"/>
          <w:numId w:val="5"/>
        </w:numPr>
        <w:spacing w:after="0" w:line="260" w:lineRule="exact"/>
        <w:rPr>
          <w:color w:val="0070C0"/>
        </w:rPr>
      </w:pPr>
      <w:r w:rsidRPr="00435438">
        <w:rPr>
          <w:color w:val="0070C0"/>
        </w:rPr>
        <w:t>Requires unreasonable effort (such as when the player is unable to drive their wheeled mobility device up a sandy slope).</w:t>
      </w:r>
    </w:p>
    <w:p w14:paraId="2F79850E" w14:textId="77777777" w:rsidR="00435438" w:rsidRPr="00435438" w:rsidRDefault="00435438" w:rsidP="002962B8">
      <w:pPr>
        <w:spacing w:line="260" w:lineRule="exact"/>
        <w:ind w:left="360"/>
        <w:contextualSpacing/>
        <w:rPr>
          <w:color w:val="0070C0"/>
        </w:rPr>
      </w:pPr>
    </w:p>
    <w:p w14:paraId="63F22A5F" w14:textId="44213000" w:rsidR="00435438" w:rsidRPr="00435438" w:rsidRDefault="00435438" w:rsidP="002962B8">
      <w:pPr>
        <w:spacing w:line="260" w:lineRule="exact"/>
        <w:ind w:left="360"/>
        <w:contextualSpacing/>
        <w:rPr>
          <w:color w:val="0070C0"/>
        </w:rPr>
      </w:pPr>
      <w:r w:rsidRPr="00435438">
        <w:rPr>
          <w:color w:val="0070C0"/>
        </w:rPr>
        <w:t xml:space="preserve">The player may take free relief by </w:t>
      </w:r>
      <w:r w:rsidRPr="00435438">
        <w:rPr>
          <w:i/>
          <w:iCs/>
          <w:color w:val="0070C0"/>
        </w:rPr>
        <w:t>dropping</w:t>
      </w:r>
      <w:r w:rsidRPr="00435438">
        <w:rPr>
          <w:color w:val="0070C0"/>
        </w:rPr>
        <w:t xml:space="preserve"> the original ball or another ball in and playing it from this </w:t>
      </w:r>
      <w:r w:rsidRPr="00435438">
        <w:rPr>
          <w:i/>
          <w:iCs/>
          <w:color w:val="0070C0"/>
        </w:rPr>
        <w:t>relief area</w:t>
      </w:r>
      <w:r w:rsidRPr="00435438">
        <w:rPr>
          <w:color w:val="0070C0"/>
        </w:rPr>
        <w:t>:</w:t>
      </w:r>
      <w:r w:rsidRPr="00435438">
        <w:rPr>
          <w:color w:val="0070C0"/>
        </w:rPr>
        <w:br/>
      </w:r>
    </w:p>
    <w:p w14:paraId="5C5078DE" w14:textId="7DD267DC" w:rsidR="00435438" w:rsidRPr="00435438" w:rsidRDefault="00435438" w:rsidP="002962B8">
      <w:pPr>
        <w:numPr>
          <w:ilvl w:val="0"/>
          <w:numId w:val="4"/>
        </w:numPr>
        <w:tabs>
          <w:tab w:val="clear" w:pos="720"/>
        </w:tabs>
        <w:spacing w:after="0" w:line="260" w:lineRule="exact"/>
        <w:contextualSpacing/>
        <w:rPr>
          <w:color w:val="0070C0"/>
        </w:rPr>
      </w:pPr>
      <w:r w:rsidRPr="00435438">
        <w:rPr>
          <w:color w:val="0070C0"/>
          <w:u w:val="single"/>
        </w:rPr>
        <w:t>Reference Point</w:t>
      </w:r>
      <w:r w:rsidRPr="00435438">
        <w:rPr>
          <w:color w:val="0070C0"/>
        </w:rPr>
        <w:t xml:space="preserve">: The nearest point where the player’s ball </w:t>
      </w:r>
      <w:r w:rsidR="007620B8">
        <w:rPr>
          <w:color w:val="0070C0"/>
        </w:rPr>
        <w:t>can</w:t>
      </w:r>
      <w:r w:rsidRPr="00435438">
        <w:rPr>
          <w:color w:val="0070C0"/>
        </w:rPr>
        <w:t xml:space="preserve"> be positioned in the </w:t>
      </w:r>
      <w:r w:rsidRPr="00435438">
        <w:rPr>
          <w:i/>
          <w:iCs/>
          <w:color w:val="0070C0"/>
        </w:rPr>
        <w:t>bunker</w:t>
      </w:r>
      <w:r w:rsidRPr="00435438">
        <w:rPr>
          <w:color w:val="0070C0"/>
        </w:rPr>
        <w:t xml:space="preserve"> that would allow their wheeled mobility device to be positioned without unreasonable effort, which may be nearer the </w:t>
      </w:r>
      <w:r w:rsidRPr="00435438">
        <w:rPr>
          <w:i/>
          <w:iCs/>
          <w:color w:val="0070C0"/>
        </w:rPr>
        <w:t>hole</w:t>
      </w:r>
      <w:r w:rsidRPr="00435438">
        <w:rPr>
          <w:color w:val="0070C0"/>
        </w:rPr>
        <w:t>.</w:t>
      </w:r>
    </w:p>
    <w:p w14:paraId="1639CE3E" w14:textId="77777777" w:rsidR="00435438" w:rsidRPr="00435438" w:rsidRDefault="00435438" w:rsidP="002962B8">
      <w:pPr>
        <w:numPr>
          <w:ilvl w:val="0"/>
          <w:numId w:val="4"/>
        </w:numPr>
        <w:tabs>
          <w:tab w:val="clear" w:pos="720"/>
        </w:tabs>
        <w:spacing w:after="0" w:line="260" w:lineRule="exact"/>
        <w:contextualSpacing/>
        <w:rPr>
          <w:color w:val="0070C0"/>
        </w:rPr>
      </w:pPr>
      <w:r w:rsidRPr="00435438">
        <w:rPr>
          <w:color w:val="0070C0"/>
          <w:u w:val="single"/>
        </w:rPr>
        <w:t>Size of Relief Area Measured from Reference Point</w:t>
      </w:r>
      <w:r w:rsidRPr="00435438">
        <w:rPr>
          <w:color w:val="0070C0"/>
        </w:rPr>
        <w:t xml:space="preserve">: One </w:t>
      </w:r>
      <w:r w:rsidRPr="00435438">
        <w:rPr>
          <w:i/>
          <w:iCs/>
          <w:color w:val="0070C0"/>
        </w:rPr>
        <w:t>club-length</w:t>
      </w:r>
      <w:r w:rsidRPr="00435438">
        <w:rPr>
          <w:color w:val="0070C0"/>
        </w:rPr>
        <w:t xml:space="preserve"> in any direction, </w:t>
      </w:r>
      <w:r w:rsidRPr="00435438">
        <w:rPr>
          <w:b/>
          <w:bCs/>
          <w:color w:val="0070C0"/>
        </w:rPr>
        <w:t>but</w:t>
      </w:r>
      <w:r w:rsidRPr="00435438">
        <w:rPr>
          <w:color w:val="0070C0"/>
        </w:rPr>
        <w:t> with these limits:</w:t>
      </w:r>
    </w:p>
    <w:p w14:paraId="42A9E216" w14:textId="77777777" w:rsidR="00435438" w:rsidRPr="00435438" w:rsidRDefault="00435438" w:rsidP="002962B8">
      <w:pPr>
        <w:numPr>
          <w:ilvl w:val="0"/>
          <w:numId w:val="4"/>
        </w:numPr>
        <w:tabs>
          <w:tab w:val="clear" w:pos="720"/>
        </w:tabs>
        <w:spacing w:after="0" w:line="260" w:lineRule="exact"/>
        <w:contextualSpacing/>
        <w:rPr>
          <w:color w:val="0070C0"/>
        </w:rPr>
      </w:pPr>
      <w:r w:rsidRPr="00435438">
        <w:rPr>
          <w:color w:val="0070C0"/>
          <w:u w:val="single"/>
        </w:rPr>
        <w:t>Limits on Location of Relief Area</w:t>
      </w:r>
      <w:r w:rsidRPr="00435438">
        <w:rPr>
          <w:color w:val="0070C0"/>
        </w:rPr>
        <w:t>:</w:t>
      </w:r>
    </w:p>
    <w:p w14:paraId="0A533D5D" w14:textId="77777777" w:rsidR="00435438" w:rsidRPr="00435438" w:rsidRDefault="00435438" w:rsidP="002962B8">
      <w:pPr>
        <w:numPr>
          <w:ilvl w:val="1"/>
          <w:numId w:val="4"/>
        </w:numPr>
        <w:tabs>
          <w:tab w:val="clear" w:pos="1440"/>
        </w:tabs>
        <w:spacing w:after="0" w:line="260" w:lineRule="exact"/>
        <w:ind w:left="1080"/>
        <w:contextualSpacing/>
        <w:rPr>
          <w:color w:val="0070C0"/>
        </w:rPr>
      </w:pPr>
      <w:r w:rsidRPr="00435438">
        <w:rPr>
          <w:color w:val="0070C0"/>
        </w:rPr>
        <w:t xml:space="preserve">Must be in the same </w:t>
      </w:r>
      <w:r w:rsidRPr="00435438">
        <w:rPr>
          <w:i/>
          <w:iCs/>
          <w:color w:val="0070C0"/>
        </w:rPr>
        <w:t>bunker</w:t>
      </w:r>
      <w:r w:rsidRPr="00435438">
        <w:rPr>
          <w:color w:val="0070C0"/>
        </w:rPr>
        <w:t>.</w:t>
      </w:r>
    </w:p>
    <w:p w14:paraId="3665C452" w14:textId="77777777" w:rsidR="00435438" w:rsidRPr="00435438" w:rsidRDefault="00435438" w:rsidP="002962B8">
      <w:pPr>
        <w:spacing w:line="260" w:lineRule="exact"/>
        <w:ind w:left="1800"/>
        <w:contextualSpacing/>
        <w:rPr>
          <w:color w:val="0070C0"/>
        </w:rPr>
      </w:pPr>
    </w:p>
    <w:p w14:paraId="792945B8" w14:textId="77777777" w:rsidR="00435438" w:rsidRPr="00435438" w:rsidRDefault="00435438" w:rsidP="002962B8">
      <w:pPr>
        <w:spacing w:line="260" w:lineRule="exact"/>
        <w:ind w:left="360"/>
        <w:contextualSpacing/>
        <w:rPr>
          <w:rFonts w:eastAsia="Times New Roman" w:cstheme="minorHAnsi"/>
          <w:color w:val="0070C0"/>
        </w:rPr>
      </w:pPr>
      <w:bookmarkStart w:id="2" w:name="_Hlk132895400"/>
      <w:r w:rsidRPr="00435438">
        <w:rPr>
          <w:rFonts w:eastAsia="Times New Roman" w:cstheme="minorHAnsi"/>
          <w:b/>
          <w:bCs/>
          <w:color w:val="0070C0"/>
        </w:rPr>
        <w:t>Exception – No Relief Even Though Stance Not Possible</w:t>
      </w:r>
      <w:r w:rsidRPr="00435438">
        <w:rPr>
          <w:rFonts w:eastAsia="Times New Roman" w:cstheme="minorHAnsi"/>
          <w:color w:val="0070C0"/>
        </w:rPr>
        <w:t>. Free relief is not available under this Local Rule when:</w:t>
      </w:r>
      <w:r w:rsidRPr="00435438">
        <w:rPr>
          <w:rFonts w:eastAsia="Times New Roman" w:cstheme="minorHAnsi"/>
          <w:color w:val="0070C0"/>
        </w:rPr>
        <w:br/>
      </w:r>
    </w:p>
    <w:p w14:paraId="2B1ADAC6" w14:textId="77777777" w:rsidR="00435438" w:rsidRPr="00435438" w:rsidRDefault="00435438" w:rsidP="002962B8">
      <w:pPr>
        <w:numPr>
          <w:ilvl w:val="0"/>
          <w:numId w:val="6"/>
        </w:numPr>
        <w:tabs>
          <w:tab w:val="clear" w:pos="720"/>
        </w:tabs>
        <w:spacing w:after="0" w:line="260" w:lineRule="exact"/>
        <w:contextualSpacing/>
        <w:rPr>
          <w:rFonts w:eastAsia="Times New Roman" w:cstheme="minorHAnsi"/>
          <w:color w:val="0070C0"/>
        </w:rPr>
      </w:pPr>
      <w:r w:rsidRPr="00435438">
        <w:rPr>
          <w:rFonts w:eastAsia="Times New Roman" w:cstheme="minorHAnsi"/>
          <w:color w:val="0070C0"/>
        </w:rPr>
        <w:t xml:space="preserve">Playing the ball as it lies is clearly unreasonable because of something other than the player being unable to take a </w:t>
      </w:r>
      <w:r w:rsidRPr="00435438">
        <w:rPr>
          <w:rFonts w:eastAsia="Times New Roman" w:cstheme="minorHAnsi"/>
          <w:i/>
          <w:iCs/>
          <w:color w:val="0070C0"/>
        </w:rPr>
        <w:t>stance</w:t>
      </w:r>
      <w:r w:rsidRPr="00435438">
        <w:rPr>
          <w:rFonts w:eastAsia="Times New Roman" w:cstheme="minorHAnsi"/>
          <w:color w:val="0070C0"/>
        </w:rPr>
        <w:t xml:space="preserve"> or taking a stance requiring unreasonable effort (such as when the ball is buried in a steep sandy faced </w:t>
      </w:r>
      <w:r w:rsidRPr="00435438">
        <w:rPr>
          <w:rFonts w:eastAsia="Times New Roman" w:cstheme="minorHAnsi"/>
          <w:i/>
          <w:iCs/>
          <w:color w:val="0070C0"/>
        </w:rPr>
        <w:t>bunker</w:t>
      </w:r>
      <w:r w:rsidRPr="00435438">
        <w:rPr>
          <w:rFonts w:eastAsia="Times New Roman" w:cstheme="minorHAnsi"/>
          <w:color w:val="0070C0"/>
        </w:rPr>
        <w:t>).</w:t>
      </w:r>
    </w:p>
    <w:p w14:paraId="0F5E5B7E" w14:textId="77777777" w:rsidR="00435438" w:rsidRPr="00435438" w:rsidRDefault="00435438" w:rsidP="002962B8">
      <w:pPr>
        <w:numPr>
          <w:ilvl w:val="0"/>
          <w:numId w:val="6"/>
        </w:numPr>
        <w:tabs>
          <w:tab w:val="clear" w:pos="720"/>
        </w:tabs>
        <w:spacing w:after="0" w:line="260" w:lineRule="exact"/>
        <w:contextualSpacing/>
        <w:rPr>
          <w:rFonts w:eastAsia="Times New Roman" w:cstheme="minorHAnsi"/>
          <w:color w:val="0070C0"/>
        </w:rPr>
      </w:pPr>
      <w:r w:rsidRPr="00435438">
        <w:rPr>
          <w:rFonts w:eastAsia="Times New Roman" w:cstheme="minorHAnsi"/>
          <w:color w:val="0070C0"/>
        </w:rPr>
        <w:t>The player creates a situation where free relief would be available, but does so only because:</w:t>
      </w:r>
    </w:p>
    <w:p w14:paraId="31E8B928" w14:textId="77777777" w:rsidR="00435438" w:rsidRPr="00435438" w:rsidRDefault="00435438" w:rsidP="002962B8">
      <w:pPr>
        <w:numPr>
          <w:ilvl w:val="1"/>
          <w:numId w:val="6"/>
        </w:numPr>
        <w:tabs>
          <w:tab w:val="clear" w:pos="1440"/>
        </w:tabs>
        <w:spacing w:after="0" w:line="260" w:lineRule="exact"/>
        <w:ind w:left="1080"/>
        <w:contextualSpacing/>
        <w:rPr>
          <w:rFonts w:eastAsia="Times New Roman" w:cstheme="minorHAnsi"/>
          <w:color w:val="0070C0"/>
        </w:rPr>
      </w:pPr>
      <w:r w:rsidRPr="00435438">
        <w:rPr>
          <w:rFonts w:eastAsia="Times New Roman" w:cstheme="minorHAnsi"/>
          <w:color w:val="0070C0"/>
        </w:rPr>
        <w:t>They choose a clearly unreasonable direction of play (such as playing a ball directly out of bounds or into a penalty area when taking a stance would take unreasonable effort), or</w:t>
      </w:r>
    </w:p>
    <w:p w14:paraId="2FDA6DDA" w14:textId="0D04B774" w:rsidR="00435438" w:rsidRPr="00435438" w:rsidRDefault="00435438" w:rsidP="002962B8">
      <w:pPr>
        <w:numPr>
          <w:ilvl w:val="1"/>
          <w:numId w:val="6"/>
        </w:numPr>
        <w:tabs>
          <w:tab w:val="clear" w:pos="1440"/>
        </w:tabs>
        <w:spacing w:after="0" w:line="260" w:lineRule="exact"/>
        <w:ind w:left="1080"/>
        <w:contextualSpacing/>
        <w:rPr>
          <w:rFonts w:eastAsia="Times New Roman" w:cstheme="minorHAnsi"/>
          <w:color w:val="0070C0"/>
        </w:rPr>
      </w:pPr>
      <w:r w:rsidRPr="00435438">
        <w:rPr>
          <w:rFonts w:eastAsia="Times New Roman" w:cstheme="minorHAnsi"/>
          <w:color w:val="0070C0"/>
        </w:rPr>
        <w:t>They choose a clearly unreasonable club or type of swing.</w:t>
      </w:r>
      <w:bookmarkEnd w:id="2"/>
      <w:r w:rsidRPr="00435438">
        <w:rPr>
          <w:rFonts w:eastAsia="Times New Roman" w:cstheme="minorHAnsi"/>
          <w:color w:val="0070C0"/>
        </w:rPr>
        <w:br/>
      </w:r>
    </w:p>
    <w:p w14:paraId="44357BC8" w14:textId="76484551" w:rsidR="00810389" w:rsidRPr="002962B8" w:rsidRDefault="00435438" w:rsidP="002962B8">
      <w:pPr>
        <w:autoSpaceDE w:val="0"/>
        <w:adjustRightInd w:val="0"/>
        <w:spacing w:line="260" w:lineRule="exact"/>
        <w:ind w:left="360"/>
        <w:rPr>
          <w:rFonts w:cstheme="minorHAnsi"/>
        </w:rPr>
      </w:pPr>
      <w:r w:rsidRPr="00435438">
        <w:rPr>
          <w:rFonts w:cstheme="minorHAnsi"/>
          <w:b/>
          <w:bCs/>
          <w:color w:val="CD0000"/>
        </w:rPr>
        <w:t xml:space="preserve">Penalty for Playing Ball from a </w:t>
      </w:r>
      <w:r w:rsidRPr="00435438">
        <w:rPr>
          <w:rFonts w:cstheme="minorHAnsi"/>
          <w:b/>
          <w:bCs/>
          <w:i/>
          <w:iCs/>
          <w:color w:val="CD0000"/>
        </w:rPr>
        <w:t xml:space="preserve">Wrong Place </w:t>
      </w:r>
      <w:r w:rsidRPr="00435438">
        <w:rPr>
          <w:rFonts w:cstheme="minorHAnsi"/>
          <w:b/>
          <w:bCs/>
          <w:color w:val="CD0000"/>
        </w:rPr>
        <w:t xml:space="preserve">in Breach of Local Rule: </w:t>
      </w:r>
      <w:r w:rsidRPr="00435438">
        <w:rPr>
          <w:rFonts w:cstheme="minorHAnsi"/>
          <w:b/>
          <w:bCs/>
          <w:i/>
          <w:iCs/>
          <w:color w:val="CD0000"/>
        </w:rPr>
        <w:t xml:space="preserve">General Penalty </w:t>
      </w:r>
      <w:r w:rsidRPr="00435438">
        <w:rPr>
          <w:rFonts w:cstheme="minorHAnsi"/>
          <w:b/>
          <w:bCs/>
          <w:color w:val="CD0000"/>
        </w:rPr>
        <w:t>Under Rule 14.7a.</w:t>
      </w:r>
      <w:r w:rsidRPr="00435438">
        <w:rPr>
          <w:rFonts w:cstheme="minorHAnsi"/>
          <w:color w:val="0080CD"/>
        </w:rPr>
        <w:t>”</w:t>
      </w:r>
      <w:r>
        <w:rPr>
          <w:rFonts w:cstheme="minorHAnsi"/>
          <w:color w:val="0080CD"/>
        </w:rPr>
        <w:t xml:space="preserve"> </w:t>
      </w:r>
      <w:r>
        <w:rPr>
          <w:color w:val="FF0000"/>
        </w:rPr>
        <w:t>(Added January 2024)</w:t>
      </w:r>
    </w:p>
    <w:p w14:paraId="6574BA5F" w14:textId="7D762257" w:rsidR="00921008" w:rsidRDefault="00810389" w:rsidP="002962B8">
      <w:pPr>
        <w:tabs>
          <w:tab w:val="left" w:pos="180"/>
          <w:tab w:val="left" w:pos="360"/>
        </w:tabs>
        <w:spacing w:after="0" w:line="260" w:lineRule="exact"/>
        <w:ind w:left="360"/>
        <w:rPr>
          <w:color w:val="002060"/>
        </w:rPr>
      </w:pPr>
      <w:bookmarkStart w:id="3" w:name="_Hlk155159865"/>
      <w:r>
        <w:rPr>
          <w:color w:val="002060"/>
        </w:rPr>
        <w:t>To view a document detailing the application of Model Local Rule M-4</w:t>
      </w:r>
      <w:r w:rsidR="0020481F">
        <w:rPr>
          <w:color w:val="002060"/>
        </w:rPr>
        <w:t>,</w:t>
      </w:r>
      <w:r>
        <w:rPr>
          <w:color w:val="002060"/>
        </w:rPr>
        <w:t xml:space="preserve"> including example situations where the exception would apply click </w:t>
      </w:r>
      <w:hyperlink r:id="rId10" w:history="1">
        <w:r w:rsidRPr="00921008">
          <w:rPr>
            <w:rStyle w:val="Hyperlink"/>
          </w:rPr>
          <w:t>here</w:t>
        </w:r>
      </w:hyperlink>
      <w:r>
        <w:rPr>
          <w:color w:val="002060"/>
        </w:rPr>
        <w:t xml:space="preserve">. </w:t>
      </w:r>
      <w:r w:rsidRPr="002915BD">
        <w:rPr>
          <w:color w:val="FF0000"/>
        </w:rPr>
        <w:t>(Added January 2024)</w:t>
      </w:r>
      <w:r>
        <w:rPr>
          <w:color w:val="002060"/>
        </w:rPr>
        <w:t>.</w:t>
      </w:r>
      <w:bookmarkEnd w:id="3"/>
    </w:p>
    <w:sectPr w:rsidR="0092100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F2FE" w14:textId="77777777" w:rsidR="00EC3DC0" w:rsidRDefault="00EC3DC0" w:rsidP="007E230A">
      <w:pPr>
        <w:spacing w:after="0" w:line="240" w:lineRule="auto"/>
      </w:pPr>
      <w:r>
        <w:separator/>
      </w:r>
    </w:p>
  </w:endnote>
  <w:endnote w:type="continuationSeparator" w:id="0">
    <w:p w14:paraId="5E95B1D4" w14:textId="77777777" w:rsidR="00EC3DC0" w:rsidRDefault="00EC3DC0" w:rsidP="007E230A">
      <w:pPr>
        <w:spacing w:after="0" w:line="240" w:lineRule="auto"/>
      </w:pPr>
      <w:r>
        <w:continuationSeparator/>
      </w:r>
    </w:p>
  </w:endnote>
  <w:endnote w:type="continuationNotice" w:id="1">
    <w:p w14:paraId="7006427D" w14:textId="77777777" w:rsidR="00EC3DC0" w:rsidRDefault="00EC3D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4C17" w14:textId="77777777" w:rsidR="00EC3DC0" w:rsidRDefault="00EC3DC0" w:rsidP="007E230A">
      <w:pPr>
        <w:spacing w:after="0" w:line="240" w:lineRule="auto"/>
      </w:pPr>
      <w:r>
        <w:separator/>
      </w:r>
    </w:p>
  </w:footnote>
  <w:footnote w:type="continuationSeparator" w:id="0">
    <w:p w14:paraId="08393019" w14:textId="77777777" w:rsidR="00EC3DC0" w:rsidRDefault="00EC3DC0" w:rsidP="007E230A">
      <w:pPr>
        <w:spacing w:after="0" w:line="240" w:lineRule="auto"/>
      </w:pPr>
      <w:r>
        <w:continuationSeparator/>
      </w:r>
    </w:p>
  </w:footnote>
  <w:footnote w:type="continuationNotice" w:id="1">
    <w:p w14:paraId="5CBD8C5F" w14:textId="77777777" w:rsidR="00EC3DC0" w:rsidRDefault="00EC3D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0D2E" w14:textId="06F1A380" w:rsidR="00184371" w:rsidRDefault="00184371" w:rsidP="007E230A">
    <w:pPr>
      <w:spacing w:line="240" w:lineRule="auto"/>
      <w:contextualSpacing/>
      <w:jc w:val="center"/>
      <w:rPr>
        <w:b/>
        <w:sz w:val="28"/>
        <w:szCs w:val="28"/>
        <w:u w:val="single"/>
      </w:rPr>
    </w:pPr>
    <w:r>
      <w:rPr>
        <w:b/>
        <w:noProof/>
        <w:sz w:val="28"/>
        <w:szCs w:val="28"/>
        <w:u w:val="single"/>
      </w:rPr>
      <w:drawing>
        <wp:anchor distT="0" distB="0" distL="114300" distR="114300" simplePos="0" relativeHeight="251658241" behindDoc="0" locked="0" layoutInCell="1" allowOverlap="1" wp14:anchorId="78341B4D" wp14:editId="42A34C76">
          <wp:simplePos x="0" y="0"/>
          <wp:positionH relativeFrom="margin">
            <wp:posOffset>-635</wp:posOffset>
          </wp:positionH>
          <wp:positionV relativeFrom="paragraph">
            <wp:posOffset>8890</wp:posOffset>
          </wp:positionV>
          <wp:extent cx="880633" cy="3905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GA Logo.jpg"/>
                  <pic:cNvPicPr/>
                </pic:nvPicPr>
                <pic:blipFill>
                  <a:blip r:embed="rId1">
                    <a:extLst>
                      <a:ext uri="{28A0092B-C50C-407E-A947-70E740481C1C}">
                        <a14:useLocalDpi xmlns:a14="http://schemas.microsoft.com/office/drawing/2010/main" val="0"/>
                      </a:ext>
                    </a:extLst>
                  </a:blip>
                  <a:stretch>
                    <a:fillRect/>
                  </a:stretch>
                </pic:blipFill>
                <pic:spPr>
                  <a:xfrm>
                    <a:off x="0" y="0"/>
                    <a:ext cx="880633" cy="390525"/>
                  </a:xfrm>
                  <a:prstGeom prst="rect">
                    <a:avLst/>
                  </a:prstGeom>
                </pic:spPr>
              </pic:pic>
            </a:graphicData>
          </a:graphic>
          <wp14:sizeRelH relativeFrom="page">
            <wp14:pctWidth>0</wp14:pctWidth>
          </wp14:sizeRelH>
          <wp14:sizeRelV relativeFrom="page">
            <wp14:pctHeight>0</wp14:pctHeight>
          </wp14:sizeRelV>
        </wp:anchor>
      </w:drawing>
    </w:r>
    <w:r>
      <w:rPr>
        <w:b/>
        <w:noProof/>
        <w:sz w:val="28"/>
        <w:szCs w:val="28"/>
        <w:u w:val="single"/>
      </w:rPr>
      <w:drawing>
        <wp:anchor distT="0" distB="0" distL="114300" distR="114300" simplePos="0" relativeHeight="251658240" behindDoc="0" locked="0" layoutInCell="1" allowOverlap="1" wp14:anchorId="407DE7AE" wp14:editId="07959BD5">
          <wp:simplePos x="0" y="0"/>
          <wp:positionH relativeFrom="margin">
            <wp:align>right</wp:align>
          </wp:positionH>
          <wp:positionV relativeFrom="paragraph">
            <wp:posOffset>11430</wp:posOffset>
          </wp:positionV>
          <wp:extent cx="1390650" cy="3896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GA Logo.jpg"/>
                  <pic:cNvPicPr/>
                </pic:nvPicPr>
                <pic:blipFill>
                  <a:blip r:embed="rId2">
                    <a:extLst>
                      <a:ext uri="{28A0092B-C50C-407E-A947-70E740481C1C}">
                        <a14:useLocalDpi xmlns:a14="http://schemas.microsoft.com/office/drawing/2010/main" val="0"/>
                      </a:ext>
                    </a:extLst>
                  </a:blip>
                  <a:stretch>
                    <a:fillRect/>
                  </a:stretch>
                </pic:blipFill>
                <pic:spPr>
                  <a:xfrm>
                    <a:off x="0" y="0"/>
                    <a:ext cx="1390650" cy="389672"/>
                  </a:xfrm>
                  <a:prstGeom prst="rect">
                    <a:avLst/>
                  </a:prstGeom>
                </pic:spPr>
              </pic:pic>
            </a:graphicData>
          </a:graphic>
          <wp14:sizeRelH relativeFrom="page">
            <wp14:pctWidth>0</wp14:pctWidth>
          </wp14:sizeRelH>
          <wp14:sizeRelV relativeFrom="page">
            <wp14:pctHeight>0</wp14:pctHeight>
          </wp14:sizeRelV>
        </wp:anchor>
      </w:drawing>
    </w:r>
  </w:p>
  <w:p w14:paraId="6E5FBAFB" w14:textId="3EEF8C99" w:rsidR="00184371" w:rsidRDefault="00184371" w:rsidP="007E230A">
    <w:pPr>
      <w:spacing w:line="240" w:lineRule="auto"/>
      <w:contextualSpacing/>
      <w:jc w:val="center"/>
      <w:rPr>
        <w:b/>
        <w:sz w:val="28"/>
        <w:szCs w:val="28"/>
        <w:u w:val="single"/>
      </w:rPr>
    </w:pPr>
  </w:p>
  <w:p w14:paraId="69CE8DF3" w14:textId="7AA4E49E" w:rsidR="00184371" w:rsidRDefault="00B575C4" w:rsidP="007E230A">
    <w:pPr>
      <w:spacing w:line="240" w:lineRule="auto"/>
      <w:contextualSpacing/>
      <w:jc w:val="center"/>
      <w:rPr>
        <w:b/>
        <w:sz w:val="28"/>
        <w:szCs w:val="28"/>
        <w:u w:val="single"/>
      </w:rPr>
    </w:pPr>
    <w:r>
      <w:rPr>
        <w:b/>
        <w:sz w:val="28"/>
        <w:szCs w:val="28"/>
        <w:u w:val="single"/>
      </w:rPr>
      <w:t xml:space="preserve">Additional </w:t>
    </w:r>
    <w:r w:rsidR="00184371">
      <w:rPr>
        <w:b/>
        <w:sz w:val="28"/>
        <w:szCs w:val="28"/>
        <w:u w:val="single"/>
      </w:rPr>
      <w:t>Clarifications of the 20</w:t>
    </w:r>
    <w:r w:rsidR="002C3EB4">
      <w:rPr>
        <w:b/>
        <w:sz w:val="28"/>
        <w:szCs w:val="28"/>
        <w:u w:val="single"/>
      </w:rPr>
      <w:t>23</w:t>
    </w:r>
    <w:r w:rsidR="00184371">
      <w:rPr>
        <w:b/>
        <w:sz w:val="28"/>
        <w:szCs w:val="28"/>
        <w:u w:val="single"/>
      </w:rPr>
      <w:t xml:space="preserve"> Rules of Golf</w:t>
    </w:r>
  </w:p>
  <w:p w14:paraId="29256C0B" w14:textId="7A8464DE" w:rsidR="00184371" w:rsidRPr="008F20EE" w:rsidRDefault="00184371" w:rsidP="007E230A">
    <w:pPr>
      <w:spacing w:line="240" w:lineRule="auto"/>
      <w:contextualSpacing/>
      <w:jc w:val="center"/>
      <w:rPr>
        <w:sz w:val="8"/>
        <w:szCs w:val="8"/>
      </w:rPr>
    </w:pPr>
  </w:p>
  <w:p w14:paraId="438BD3E2" w14:textId="0BD302F3" w:rsidR="00A27031" w:rsidRDefault="00184371" w:rsidP="009839A0">
    <w:pPr>
      <w:spacing w:line="200" w:lineRule="exact"/>
      <w:contextualSpacing/>
      <w:jc w:val="center"/>
    </w:pPr>
    <w:r w:rsidRPr="003518F5">
      <w:t>Updated</w:t>
    </w:r>
    <w:r w:rsidR="005D4A93">
      <w:t xml:space="preserve"> </w:t>
    </w:r>
    <w:r w:rsidR="000A2B3A">
      <w:t>July 1</w:t>
    </w:r>
    <w:r w:rsidR="00F26753">
      <w:t>,</w:t>
    </w:r>
    <w:r w:rsidRPr="003518F5">
      <w:t xml:space="preserve"> 20</w:t>
    </w:r>
    <w:r w:rsidR="000B0698">
      <w:t>2</w:t>
    </w:r>
    <w:r w:rsidR="00F26753">
      <w:t>5</w:t>
    </w:r>
    <w:r w:rsidR="00A27031">
      <w:br/>
    </w:r>
  </w:p>
  <w:p w14:paraId="1AACCB8A" w14:textId="35163280" w:rsidR="00184371" w:rsidRPr="003518F5" w:rsidRDefault="001E3A63" w:rsidP="004223B1">
    <w:pPr>
      <w:spacing w:after="0" w:line="220" w:lineRule="exact"/>
      <w:contextualSpacing/>
    </w:pPr>
    <w:r>
      <w:t>New a</w:t>
    </w:r>
    <w:r w:rsidR="00B575C4">
      <w:t>ddition</w:t>
    </w:r>
    <w:r>
      <w:t xml:space="preserve">s </w:t>
    </w:r>
    <w:r w:rsidR="001118AE" w:rsidRPr="006B4A2E">
      <w:t xml:space="preserve">will normally be updated on a quarterly basis </w:t>
    </w:r>
    <w:r w:rsidR="001118AE">
      <w:t>each</w:t>
    </w:r>
    <w:r w:rsidR="001118AE" w:rsidRPr="006B4A2E">
      <w:t xml:space="preserve"> January, April, July, and October</w:t>
    </w:r>
    <w:r w:rsidR="001118AE">
      <w:t xml:space="preserve"> and the next quarterly </w:t>
    </w:r>
    <w:r w:rsidR="00C5583C">
      <w:t xml:space="preserve">update </w:t>
    </w:r>
    <w:r w:rsidR="00A4563B">
      <w:t>will be</w:t>
    </w:r>
    <w:r w:rsidR="001F2FEA" w:rsidRPr="001F2FEA">
      <w:t xml:space="preserve"> in </w:t>
    </w:r>
    <w:r w:rsidR="006F5359">
      <w:t xml:space="preserve">early </w:t>
    </w:r>
    <w:r w:rsidR="000A2B3A">
      <w:t>October</w:t>
    </w:r>
    <w:r w:rsidR="001F2FEA" w:rsidRPr="001F2FEA">
      <w:t xml:space="preserve"> 202</w:t>
    </w:r>
    <w:r w:rsidR="006F5359">
      <w:t>5</w:t>
    </w:r>
    <w:r w:rsidR="001118AE">
      <w:t xml:space="preserve">. </w:t>
    </w:r>
    <w:r w:rsidR="001118AE">
      <w:br/>
    </w:r>
    <w:r w:rsidR="00184371">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85"/>
    <w:multiLevelType w:val="hybridMultilevel"/>
    <w:tmpl w:val="A098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D2B12"/>
    <w:multiLevelType w:val="hybridMultilevel"/>
    <w:tmpl w:val="DB4819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F1533C"/>
    <w:multiLevelType w:val="hybridMultilevel"/>
    <w:tmpl w:val="D2F49B56"/>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start w:val="1"/>
      <w:numFmt w:val="bullet"/>
      <w:lvlText w:val=""/>
      <w:lvlJc w:val="left"/>
      <w:pPr>
        <w:ind w:left="2070" w:hanging="360"/>
      </w:pPr>
      <w:rPr>
        <w:rFonts w:ascii="Wingdings" w:hAnsi="Wingdings" w:hint="default"/>
      </w:rPr>
    </w:lvl>
    <w:lvl w:ilvl="3" w:tplc="08090001">
      <w:start w:val="1"/>
      <w:numFmt w:val="bullet"/>
      <w:lvlText w:val=""/>
      <w:lvlJc w:val="left"/>
      <w:pPr>
        <w:ind w:left="2790" w:hanging="360"/>
      </w:pPr>
      <w:rPr>
        <w:rFonts w:ascii="Symbol" w:hAnsi="Symbol" w:hint="default"/>
      </w:rPr>
    </w:lvl>
    <w:lvl w:ilvl="4" w:tplc="08090003">
      <w:start w:val="1"/>
      <w:numFmt w:val="bullet"/>
      <w:lvlText w:val="o"/>
      <w:lvlJc w:val="left"/>
      <w:pPr>
        <w:ind w:left="3510" w:hanging="360"/>
      </w:pPr>
      <w:rPr>
        <w:rFonts w:ascii="Courier New" w:hAnsi="Courier New" w:cs="Courier New" w:hint="default"/>
      </w:rPr>
    </w:lvl>
    <w:lvl w:ilvl="5" w:tplc="08090005">
      <w:start w:val="1"/>
      <w:numFmt w:val="bullet"/>
      <w:lvlText w:val=""/>
      <w:lvlJc w:val="left"/>
      <w:pPr>
        <w:ind w:left="4230" w:hanging="360"/>
      </w:pPr>
      <w:rPr>
        <w:rFonts w:ascii="Wingdings" w:hAnsi="Wingdings" w:hint="default"/>
      </w:rPr>
    </w:lvl>
    <w:lvl w:ilvl="6" w:tplc="08090001">
      <w:start w:val="1"/>
      <w:numFmt w:val="bullet"/>
      <w:lvlText w:val=""/>
      <w:lvlJc w:val="left"/>
      <w:pPr>
        <w:ind w:left="4950" w:hanging="360"/>
      </w:pPr>
      <w:rPr>
        <w:rFonts w:ascii="Symbol" w:hAnsi="Symbol" w:hint="default"/>
      </w:rPr>
    </w:lvl>
    <w:lvl w:ilvl="7" w:tplc="08090003">
      <w:start w:val="1"/>
      <w:numFmt w:val="bullet"/>
      <w:lvlText w:val="o"/>
      <w:lvlJc w:val="left"/>
      <w:pPr>
        <w:ind w:left="5670" w:hanging="360"/>
      </w:pPr>
      <w:rPr>
        <w:rFonts w:ascii="Courier New" w:hAnsi="Courier New" w:cs="Courier New" w:hint="default"/>
      </w:rPr>
    </w:lvl>
    <w:lvl w:ilvl="8" w:tplc="08090005">
      <w:start w:val="1"/>
      <w:numFmt w:val="bullet"/>
      <w:lvlText w:val=""/>
      <w:lvlJc w:val="left"/>
      <w:pPr>
        <w:ind w:left="6390" w:hanging="360"/>
      </w:pPr>
      <w:rPr>
        <w:rFonts w:ascii="Wingdings" w:hAnsi="Wingdings" w:hint="default"/>
      </w:rPr>
    </w:lvl>
  </w:abstractNum>
  <w:abstractNum w:abstractNumId="3" w15:restartNumberingAfterBreak="0">
    <w:nsid w:val="1F135629"/>
    <w:multiLevelType w:val="hybridMultilevel"/>
    <w:tmpl w:val="7CCE7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25556D"/>
    <w:multiLevelType w:val="multilevel"/>
    <w:tmpl w:val="E49A9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A73E5"/>
    <w:multiLevelType w:val="hybridMultilevel"/>
    <w:tmpl w:val="4EF6B0F0"/>
    <w:lvl w:ilvl="0" w:tplc="64381D66">
      <w:start w:val="1"/>
      <w:numFmt w:val="bullet"/>
      <w:lvlText w:val=""/>
      <w:lvlJc w:val="left"/>
      <w:pPr>
        <w:ind w:left="1440" w:hanging="360"/>
      </w:pPr>
      <w:rPr>
        <w:rFonts w:ascii="Symbol" w:hAnsi="Symbol" w:hint="default"/>
        <w:color w:val="4472C4"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7C1A31"/>
    <w:multiLevelType w:val="hybridMultilevel"/>
    <w:tmpl w:val="E1FC0D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6C01D7C"/>
    <w:multiLevelType w:val="hybridMultilevel"/>
    <w:tmpl w:val="8AD48834"/>
    <w:lvl w:ilvl="0" w:tplc="F13E90B8">
      <w:start w:val="1"/>
      <w:numFmt w:val="bullet"/>
      <w:lvlText w:val="-"/>
      <w:lvlJc w:val="left"/>
      <w:pPr>
        <w:ind w:left="1080" w:hanging="360"/>
      </w:pPr>
      <w:rPr>
        <w:rFonts w:ascii="Aptos" w:eastAsiaTheme="minorHAnsi" w:hAnsi="Aptos"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71534298"/>
    <w:multiLevelType w:val="multilevel"/>
    <w:tmpl w:val="FBFC7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E1743B"/>
    <w:multiLevelType w:val="hybridMultilevel"/>
    <w:tmpl w:val="2F46DBD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16cid:durableId="516114309">
    <w:abstractNumId w:val="9"/>
  </w:num>
  <w:num w:numId="2" w16cid:durableId="133568307">
    <w:abstractNumId w:val="2"/>
  </w:num>
  <w:num w:numId="3" w16cid:durableId="111676906">
    <w:abstractNumId w:val="1"/>
  </w:num>
  <w:num w:numId="4" w16cid:durableId="568541495">
    <w:abstractNumId w:val="4"/>
  </w:num>
  <w:num w:numId="5" w16cid:durableId="1187140159">
    <w:abstractNumId w:val="0"/>
  </w:num>
  <w:num w:numId="6" w16cid:durableId="674572415">
    <w:abstractNumId w:val="8"/>
  </w:num>
  <w:num w:numId="7" w16cid:durableId="1428577197">
    <w:abstractNumId w:val="3"/>
  </w:num>
  <w:num w:numId="8" w16cid:durableId="1733385537">
    <w:abstractNumId w:val="5"/>
  </w:num>
  <w:num w:numId="9" w16cid:durableId="1717586062">
    <w:abstractNumId w:val="7"/>
  </w:num>
  <w:num w:numId="10" w16cid:durableId="12736355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MzA1NTQwMDYwtzRS0lEKTi0uzszPAykwMqwFAFk5FgstAAAA"/>
  </w:docVars>
  <w:rsids>
    <w:rsidRoot w:val="001509B7"/>
    <w:rsid w:val="00000032"/>
    <w:rsid w:val="0000171F"/>
    <w:rsid w:val="00002950"/>
    <w:rsid w:val="00003417"/>
    <w:rsid w:val="0000365C"/>
    <w:rsid w:val="00005F8F"/>
    <w:rsid w:val="00010C29"/>
    <w:rsid w:val="000118B4"/>
    <w:rsid w:val="00011CC8"/>
    <w:rsid w:val="00011EBD"/>
    <w:rsid w:val="0001329A"/>
    <w:rsid w:val="000132C0"/>
    <w:rsid w:val="0001469D"/>
    <w:rsid w:val="00015CD7"/>
    <w:rsid w:val="00016365"/>
    <w:rsid w:val="000171AA"/>
    <w:rsid w:val="00017AF0"/>
    <w:rsid w:val="0002190B"/>
    <w:rsid w:val="00021C2D"/>
    <w:rsid w:val="00023BFF"/>
    <w:rsid w:val="00023F8D"/>
    <w:rsid w:val="00030F1C"/>
    <w:rsid w:val="00031CF6"/>
    <w:rsid w:val="00032315"/>
    <w:rsid w:val="00033092"/>
    <w:rsid w:val="00035A2A"/>
    <w:rsid w:val="00040A6F"/>
    <w:rsid w:val="00050822"/>
    <w:rsid w:val="00051961"/>
    <w:rsid w:val="000519C4"/>
    <w:rsid w:val="00051BC4"/>
    <w:rsid w:val="00052DB0"/>
    <w:rsid w:val="00052E8A"/>
    <w:rsid w:val="00053685"/>
    <w:rsid w:val="00053930"/>
    <w:rsid w:val="00054559"/>
    <w:rsid w:val="00056B4E"/>
    <w:rsid w:val="00060167"/>
    <w:rsid w:val="00061102"/>
    <w:rsid w:val="000613E8"/>
    <w:rsid w:val="000638D7"/>
    <w:rsid w:val="00064E3A"/>
    <w:rsid w:val="000651C2"/>
    <w:rsid w:val="00065A49"/>
    <w:rsid w:val="000724BD"/>
    <w:rsid w:val="00077E3A"/>
    <w:rsid w:val="00081F6D"/>
    <w:rsid w:val="000822F6"/>
    <w:rsid w:val="000847C5"/>
    <w:rsid w:val="000853C0"/>
    <w:rsid w:val="0008573C"/>
    <w:rsid w:val="00086BDA"/>
    <w:rsid w:val="00087976"/>
    <w:rsid w:val="000908A5"/>
    <w:rsid w:val="00093864"/>
    <w:rsid w:val="00093B8F"/>
    <w:rsid w:val="000948B1"/>
    <w:rsid w:val="0009793C"/>
    <w:rsid w:val="000A195F"/>
    <w:rsid w:val="000A1F9A"/>
    <w:rsid w:val="000A2829"/>
    <w:rsid w:val="000A2B3A"/>
    <w:rsid w:val="000A2D7F"/>
    <w:rsid w:val="000A4270"/>
    <w:rsid w:val="000A48B3"/>
    <w:rsid w:val="000A517A"/>
    <w:rsid w:val="000A7079"/>
    <w:rsid w:val="000A76F9"/>
    <w:rsid w:val="000B0698"/>
    <w:rsid w:val="000B0F7C"/>
    <w:rsid w:val="000B17AA"/>
    <w:rsid w:val="000B1FF5"/>
    <w:rsid w:val="000B265A"/>
    <w:rsid w:val="000B2836"/>
    <w:rsid w:val="000B4A76"/>
    <w:rsid w:val="000B5870"/>
    <w:rsid w:val="000B62BC"/>
    <w:rsid w:val="000B6F13"/>
    <w:rsid w:val="000B6F9D"/>
    <w:rsid w:val="000B7ECC"/>
    <w:rsid w:val="000C145B"/>
    <w:rsid w:val="000C2F57"/>
    <w:rsid w:val="000C2FE6"/>
    <w:rsid w:val="000C40B1"/>
    <w:rsid w:val="000C5EAA"/>
    <w:rsid w:val="000C7396"/>
    <w:rsid w:val="000C73EE"/>
    <w:rsid w:val="000C752E"/>
    <w:rsid w:val="000D152E"/>
    <w:rsid w:val="000D25B2"/>
    <w:rsid w:val="000D4036"/>
    <w:rsid w:val="000D77FB"/>
    <w:rsid w:val="000E2DAB"/>
    <w:rsid w:val="000E4A94"/>
    <w:rsid w:val="000E5628"/>
    <w:rsid w:val="000E6155"/>
    <w:rsid w:val="000F0C68"/>
    <w:rsid w:val="000F1AF5"/>
    <w:rsid w:val="000F2311"/>
    <w:rsid w:val="000F6C7F"/>
    <w:rsid w:val="00101B52"/>
    <w:rsid w:val="001049D2"/>
    <w:rsid w:val="00105DE0"/>
    <w:rsid w:val="0011086B"/>
    <w:rsid w:val="001118AE"/>
    <w:rsid w:val="00113173"/>
    <w:rsid w:val="0011652A"/>
    <w:rsid w:val="001218B3"/>
    <w:rsid w:val="00122FF1"/>
    <w:rsid w:val="001265FE"/>
    <w:rsid w:val="00130D6A"/>
    <w:rsid w:val="00132E2F"/>
    <w:rsid w:val="00132FCA"/>
    <w:rsid w:val="00133E6F"/>
    <w:rsid w:val="00137B73"/>
    <w:rsid w:val="00143245"/>
    <w:rsid w:val="001509B7"/>
    <w:rsid w:val="001527A0"/>
    <w:rsid w:val="0015289B"/>
    <w:rsid w:val="00153DA7"/>
    <w:rsid w:val="001561E1"/>
    <w:rsid w:val="00157855"/>
    <w:rsid w:val="0016139F"/>
    <w:rsid w:val="0016178F"/>
    <w:rsid w:val="00164184"/>
    <w:rsid w:val="00164A6B"/>
    <w:rsid w:val="00170167"/>
    <w:rsid w:val="00170D00"/>
    <w:rsid w:val="00171728"/>
    <w:rsid w:val="00171DB4"/>
    <w:rsid w:val="00172B72"/>
    <w:rsid w:val="00172F74"/>
    <w:rsid w:val="00173E49"/>
    <w:rsid w:val="00176283"/>
    <w:rsid w:val="00177FFC"/>
    <w:rsid w:val="00182195"/>
    <w:rsid w:val="0018262E"/>
    <w:rsid w:val="00183B61"/>
    <w:rsid w:val="00184371"/>
    <w:rsid w:val="001850E2"/>
    <w:rsid w:val="001865A8"/>
    <w:rsid w:val="00191053"/>
    <w:rsid w:val="001923CE"/>
    <w:rsid w:val="001934BF"/>
    <w:rsid w:val="001941B8"/>
    <w:rsid w:val="001968D1"/>
    <w:rsid w:val="0019799B"/>
    <w:rsid w:val="001A11E1"/>
    <w:rsid w:val="001A2F39"/>
    <w:rsid w:val="001A5A7B"/>
    <w:rsid w:val="001A6384"/>
    <w:rsid w:val="001B032D"/>
    <w:rsid w:val="001B0B32"/>
    <w:rsid w:val="001B1A5A"/>
    <w:rsid w:val="001B2AEB"/>
    <w:rsid w:val="001B4756"/>
    <w:rsid w:val="001B5042"/>
    <w:rsid w:val="001B635D"/>
    <w:rsid w:val="001C2790"/>
    <w:rsid w:val="001C2A81"/>
    <w:rsid w:val="001C2D05"/>
    <w:rsid w:val="001C3190"/>
    <w:rsid w:val="001C54D4"/>
    <w:rsid w:val="001C5847"/>
    <w:rsid w:val="001D1F75"/>
    <w:rsid w:val="001D4BB5"/>
    <w:rsid w:val="001D5D14"/>
    <w:rsid w:val="001E066C"/>
    <w:rsid w:val="001E094D"/>
    <w:rsid w:val="001E1135"/>
    <w:rsid w:val="001E3A63"/>
    <w:rsid w:val="001E55E1"/>
    <w:rsid w:val="001F0A21"/>
    <w:rsid w:val="001F1534"/>
    <w:rsid w:val="001F1E9B"/>
    <w:rsid w:val="001F2FEA"/>
    <w:rsid w:val="001F5FA7"/>
    <w:rsid w:val="001F6C4B"/>
    <w:rsid w:val="001F7B73"/>
    <w:rsid w:val="00202963"/>
    <w:rsid w:val="00202C28"/>
    <w:rsid w:val="00203282"/>
    <w:rsid w:val="0020481F"/>
    <w:rsid w:val="002075CB"/>
    <w:rsid w:val="00207D81"/>
    <w:rsid w:val="00210A02"/>
    <w:rsid w:val="00213085"/>
    <w:rsid w:val="002155DB"/>
    <w:rsid w:val="00217B55"/>
    <w:rsid w:val="00222F7A"/>
    <w:rsid w:val="002246F0"/>
    <w:rsid w:val="00225002"/>
    <w:rsid w:val="00225779"/>
    <w:rsid w:val="002258B2"/>
    <w:rsid w:val="00230AE0"/>
    <w:rsid w:val="00230D43"/>
    <w:rsid w:val="00230F6E"/>
    <w:rsid w:val="0023194B"/>
    <w:rsid w:val="00232240"/>
    <w:rsid w:val="00234044"/>
    <w:rsid w:val="002355A5"/>
    <w:rsid w:val="002365B3"/>
    <w:rsid w:val="00236A58"/>
    <w:rsid w:val="0024099C"/>
    <w:rsid w:val="00240D07"/>
    <w:rsid w:val="002426C0"/>
    <w:rsid w:val="00243A9B"/>
    <w:rsid w:val="00244C8D"/>
    <w:rsid w:val="00245868"/>
    <w:rsid w:val="00245E09"/>
    <w:rsid w:val="002460BB"/>
    <w:rsid w:val="00246CC0"/>
    <w:rsid w:val="00251084"/>
    <w:rsid w:val="00254CEA"/>
    <w:rsid w:val="00255893"/>
    <w:rsid w:val="00257541"/>
    <w:rsid w:val="0026160E"/>
    <w:rsid w:val="00263A45"/>
    <w:rsid w:val="00270316"/>
    <w:rsid w:val="00272DF7"/>
    <w:rsid w:val="002734ED"/>
    <w:rsid w:val="002736DA"/>
    <w:rsid w:val="002756D6"/>
    <w:rsid w:val="00275DE6"/>
    <w:rsid w:val="00280323"/>
    <w:rsid w:val="0028498F"/>
    <w:rsid w:val="00284A5E"/>
    <w:rsid w:val="00285C1F"/>
    <w:rsid w:val="00287809"/>
    <w:rsid w:val="002915BD"/>
    <w:rsid w:val="00293229"/>
    <w:rsid w:val="00294983"/>
    <w:rsid w:val="00294D58"/>
    <w:rsid w:val="002962B8"/>
    <w:rsid w:val="00297152"/>
    <w:rsid w:val="002A79A7"/>
    <w:rsid w:val="002B193C"/>
    <w:rsid w:val="002B1B21"/>
    <w:rsid w:val="002B27B7"/>
    <w:rsid w:val="002B4B05"/>
    <w:rsid w:val="002B64EA"/>
    <w:rsid w:val="002B7721"/>
    <w:rsid w:val="002C0E81"/>
    <w:rsid w:val="002C3EB4"/>
    <w:rsid w:val="002C4EE2"/>
    <w:rsid w:val="002C5E3A"/>
    <w:rsid w:val="002C61C8"/>
    <w:rsid w:val="002C7ADA"/>
    <w:rsid w:val="002D12FF"/>
    <w:rsid w:val="002D189D"/>
    <w:rsid w:val="002D1C7B"/>
    <w:rsid w:val="002D25F5"/>
    <w:rsid w:val="002D63C2"/>
    <w:rsid w:val="002D6962"/>
    <w:rsid w:val="002D7057"/>
    <w:rsid w:val="002D7933"/>
    <w:rsid w:val="002D7E82"/>
    <w:rsid w:val="002E00CD"/>
    <w:rsid w:val="002E1601"/>
    <w:rsid w:val="002E1611"/>
    <w:rsid w:val="002E17A7"/>
    <w:rsid w:val="002E21A9"/>
    <w:rsid w:val="002F17AF"/>
    <w:rsid w:val="002F48B3"/>
    <w:rsid w:val="00305374"/>
    <w:rsid w:val="00311519"/>
    <w:rsid w:val="00311E79"/>
    <w:rsid w:val="0031446B"/>
    <w:rsid w:val="0031673D"/>
    <w:rsid w:val="00317420"/>
    <w:rsid w:val="0031768F"/>
    <w:rsid w:val="00320098"/>
    <w:rsid w:val="00320FD7"/>
    <w:rsid w:val="0032150B"/>
    <w:rsid w:val="0032327E"/>
    <w:rsid w:val="00323546"/>
    <w:rsid w:val="00324E70"/>
    <w:rsid w:val="00325253"/>
    <w:rsid w:val="00325BC6"/>
    <w:rsid w:val="003270AF"/>
    <w:rsid w:val="003301C8"/>
    <w:rsid w:val="003326A2"/>
    <w:rsid w:val="00332C32"/>
    <w:rsid w:val="003352A6"/>
    <w:rsid w:val="00337FBB"/>
    <w:rsid w:val="00340E42"/>
    <w:rsid w:val="00341F28"/>
    <w:rsid w:val="00343B15"/>
    <w:rsid w:val="00344399"/>
    <w:rsid w:val="00345746"/>
    <w:rsid w:val="00347920"/>
    <w:rsid w:val="00347EB7"/>
    <w:rsid w:val="003513FD"/>
    <w:rsid w:val="003518F5"/>
    <w:rsid w:val="00352BF7"/>
    <w:rsid w:val="003540F1"/>
    <w:rsid w:val="003547E5"/>
    <w:rsid w:val="0035482D"/>
    <w:rsid w:val="00354C20"/>
    <w:rsid w:val="00356B92"/>
    <w:rsid w:val="00356BC0"/>
    <w:rsid w:val="00357AFF"/>
    <w:rsid w:val="00357B2D"/>
    <w:rsid w:val="00357C77"/>
    <w:rsid w:val="00363F57"/>
    <w:rsid w:val="00364062"/>
    <w:rsid w:val="00365D83"/>
    <w:rsid w:val="003728A0"/>
    <w:rsid w:val="00373819"/>
    <w:rsid w:val="0037413C"/>
    <w:rsid w:val="00375E3E"/>
    <w:rsid w:val="00376174"/>
    <w:rsid w:val="00376611"/>
    <w:rsid w:val="00380E7E"/>
    <w:rsid w:val="00382F05"/>
    <w:rsid w:val="00383EE0"/>
    <w:rsid w:val="00384724"/>
    <w:rsid w:val="00384AE4"/>
    <w:rsid w:val="00385618"/>
    <w:rsid w:val="00394772"/>
    <w:rsid w:val="003951D2"/>
    <w:rsid w:val="003953EA"/>
    <w:rsid w:val="003A10BA"/>
    <w:rsid w:val="003A221A"/>
    <w:rsid w:val="003A3B8D"/>
    <w:rsid w:val="003A4C17"/>
    <w:rsid w:val="003A700A"/>
    <w:rsid w:val="003B026A"/>
    <w:rsid w:val="003B18C3"/>
    <w:rsid w:val="003B257A"/>
    <w:rsid w:val="003B4F85"/>
    <w:rsid w:val="003B6D3B"/>
    <w:rsid w:val="003B7078"/>
    <w:rsid w:val="003B74B2"/>
    <w:rsid w:val="003C143E"/>
    <w:rsid w:val="003D0ECD"/>
    <w:rsid w:val="003D0F4C"/>
    <w:rsid w:val="003D1D06"/>
    <w:rsid w:val="003D3603"/>
    <w:rsid w:val="003D4A5B"/>
    <w:rsid w:val="003D52DB"/>
    <w:rsid w:val="003D5DF0"/>
    <w:rsid w:val="003D5F09"/>
    <w:rsid w:val="003E071E"/>
    <w:rsid w:val="003E2469"/>
    <w:rsid w:val="003E2D2E"/>
    <w:rsid w:val="003E5A7C"/>
    <w:rsid w:val="003E5C0E"/>
    <w:rsid w:val="003E719E"/>
    <w:rsid w:val="003E763A"/>
    <w:rsid w:val="003F30E4"/>
    <w:rsid w:val="003F316D"/>
    <w:rsid w:val="003F3703"/>
    <w:rsid w:val="003F4097"/>
    <w:rsid w:val="003F44F2"/>
    <w:rsid w:val="003F5630"/>
    <w:rsid w:val="003F77CD"/>
    <w:rsid w:val="00400664"/>
    <w:rsid w:val="0040341F"/>
    <w:rsid w:val="0040621A"/>
    <w:rsid w:val="0040676E"/>
    <w:rsid w:val="00406E41"/>
    <w:rsid w:val="004077C1"/>
    <w:rsid w:val="00410221"/>
    <w:rsid w:val="004122EF"/>
    <w:rsid w:val="0041675D"/>
    <w:rsid w:val="00416F98"/>
    <w:rsid w:val="00421A4A"/>
    <w:rsid w:val="00422138"/>
    <w:rsid w:val="004223B1"/>
    <w:rsid w:val="00423E04"/>
    <w:rsid w:val="0042416A"/>
    <w:rsid w:val="004255B2"/>
    <w:rsid w:val="0042656D"/>
    <w:rsid w:val="004269A2"/>
    <w:rsid w:val="004307B2"/>
    <w:rsid w:val="00435438"/>
    <w:rsid w:val="004358E7"/>
    <w:rsid w:val="004364EC"/>
    <w:rsid w:val="00440702"/>
    <w:rsid w:val="004441E7"/>
    <w:rsid w:val="0044695F"/>
    <w:rsid w:val="0044759F"/>
    <w:rsid w:val="00451CE4"/>
    <w:rsid w:val="0045299E"/>
    <w:rsid w:val="00453615"/>
    <w:rsid w:val="00454131"/>
    <w:rsid w:val="00454C27"/>
    <w:rsid w:val="004552CF"/>
    <w:rsid w:val="00457584"/>
    <w:rsid w:val="00460C53"/>
    <w:rsid w:val="00462016"/>
    <w:rsid w:val="00465BDF"/>
    <w:rsid w:val="0046767D"/>
    <w:rsid w:val="0047027C"/>
    <w:rsid w:val="0047083C"/>
    <w:rsid w:val="00473AFD"/>
    <w:rsid w:val="0047451D"/>
    <w:rsid w:val="004758A4"/>
    <w:rsid w:val="004765C0"/>
    <w:rsid w:val="004765D0"/>
    <w:rsid w:val="00477C07"/>
    <w:rsid w:val="00480A11"/>
    <w:rsid w:val="004813C5"/>
    <w:rsid w:val="00482C4A"/>
    <w:rsid w:val="00486375"/>
    <w:rsid w:val="004877AB"/>
    <w:rsid w:val="00490E0E"/>
    <w:rsid w:val="00491236"/>
    <w:rsid w:val="0049246D"/>
    <w:rsid w:val="00492525"/>
    <w:rsid w:val="00493342"/>
    <w:rsid w:val="00494C00"/>
    <w:rsid w:val="00495870"/>
    <w:rsid w:val="00495FC7"/>
    <w:rsid w:val="004A1FA7"/>
    <w:rsid w:val="004A4B8C"/>
    <w:rsid w:val="004A66D8"/>
    <w:rsid w:val="004B1235"/>
    <w:rsid w:val="004B203D"/>
    <w:rsid w:val="004B21CB"/>
    <w:rsid w:val="004B39FB"/>
    <w:rsid w:val="004B4054"/>
    <w:rsid w:val="004B483E"/>
    <w:rsid w:val="004B51CB"/>
    <w:rsid w:val="004C4E53"/>
    <w:rsid w:val="004C50F5"/>
    <w:rsid w:val="004C52EC"/>
    <w:rsid w:val="004C5FB6"/>
    <w:rsid w:val="004C6255"/>
    <w:rsid w:val="004C7FA0"/>
    <w:rsid w:val="004D038C"/>
    <w:rsid w:val="004D1EDE"/>
    <w:rsid w:val="004D4F7B"/>
    <w:rsid w:val="004E5AC5"/>
    <w:rsid w:val="004E68A7"/>
    <w:rsid w:val="004E79DF"/>
    <w:rsid w:val="004F1E3D"/>
    <w:rsid w:val="004F2448"/>
    <w:rsid w:val="004F573F"/>
    <w:rsid w:val="005011B0"/>
    <w:rsid w:val="00501579"/>
    <w:rsid w:val="005030C5"/>
    <w:rsid w:val="00503A2C"/>
    <w:rsid w:val="00507672"/>
    <w:rsid w:val="00510E8D"/>
    <w:rsid w:val="005118AF"/>
    <w:rsid w:val="005123F6"/>
    <w:rsid w:val="00512AEC"/>
    <w:rsid w:val="00513292"/>
    <w:rsid w:val="00514C2A"/>
    <w:rsid w:val="00517230"/>
    <w:rsid w:val="00522423"/>
    <w:rsid w:val="00523775"/>
    <w:rsid w:val="00523E2A"/>
    <w:rsid w:val="00524FEF"/>
    <w:rsid w:val="0053224D"/>
    <w:rsid w:val="005340BF"/>
    <w:rsid w:val="005343D3"/>
    <w:rsid w:val="00534FA8"/>
    <w:rsid w:val="00536518"/>
    <w:rsid w:val="0053651A"/>
    <w:rsid w:val="00541758"/>
    <w:rsid w:val="00541832"/>
    <w:rsid w:val="00541E9A"/>
    <w:rsid w:val="005454ED"/>
    <w:rsid w:val="00546DCB"/>
    <w:rsid w:val="00547D82"/>
    <w:rsid w:val="00551000"/>
    <w:rsid w:val="00551A22"/>
    <w:rsid w:val="00551FAF"/>
    <w:rsid w:val="00552C56"/>
    <w:rsid w:val="00554648"/>
    <w:rsid w:val="005554F1"/>
    <w:rsid w:val="005556A0"/>
    <w:rsid w:val="005562E8"/>
    <w:rsid w:val="00557B87"/>
    <w:rsid w:val="00560789"/>
    <w:rsid w:val="00561204"/>
    <w:rsid w:val="00562127"/>
    <w:rsid w:val="00562548"/>
    <w:rsid w:val="005644D5"/>
    <w:rsid w:val="00567B5D"/>
    <w:rsid w:val="005705F8"/>
    <w:rsid w:val="0057147F"/>
    <w:rsid w:val="0057164F"/>
    <w:rsid w:val="005745B8"/>
    <w:rsid w:val="0057768A"/>
    <w:rsid w:val="005776C0"/>
    <w:rsid w:val="00580712"/>
    <w:rsid w:val="00583F40"/>
    <w:rsid w:val="00585D3B"/>
    <w:rsid w:val="005868FA"/>
    <w:rsid w:val="00587C68"/>
    <w:rsid w:val="005905A1"/>
    <w:rsid w:val="005935EA"/>
    <w:rsid w:val="00593999"/>
    <w:rsid w:val="005939D7"/>
    <w:rsid w:val="00596ADA"/>
    <w:rsid w:val="005A03F2"/>
    <w:rsid w:val="005A09B3"/>
    <w:rsid w:val="005A29FD"/>
    <w:rsid w:val="005A363D"/>
    <w:rsid w:val="005A596E"/>
    <w:rsid w:val="005A5DB5"/>
    <w:rsid w:val="005A6DDE"/>
    <w:rsid w:val="005B304B"/>
    <w:rsid w:val="005B713B"/>
    <w:rsid w:val="005C0DC0"/>
    <w:rsid w:val="005C22B8"/>
    <w:rsid w:val="005C3984"/>
    <w:rsid w:val="005C4C65"/>
    <w:rsid w:val="005C7DBE"/>
    <w:rsid w:val="005C7FCD"/>
    <w:rsid w:val="005D05F7"/>
    <w:rsid w:val="005D0F97"/>
    <w:rsid w:val="005D184B"/>
    <w:rsid w:val="005D18F7"/>
    <w:rsid w:val="005D2C71"/>
    <w:rsid w:val="005D4A93"/>
    <w:rsid w:val="005D6B7B"/>
    <w:rsid w:val="005D6DF3"/>
    <w:rsid w:val="005D77B5"/>
    <w:rsid w:val="005E1C60"/>
    <w:rsid w:val="005E227C"/>
    <w:rsid w:val="005E293A"/>
    <w:rsid w:val="005E2A34"/>
    <w:rsid w:val="005E30AB"/>
    <w:rsid w:val="005E443E"/>
    <w:rsid w:val="005E5EEF"/>
    <w:rsid w:val="005E650E"/>
    <w:rsid w:val="005F0850"/>
    <w:rsid w:val="005F1263"/>
    <w:rsid w:val="005F17F3"/>
    <w:rsid w:val="005F1BDB"/>
    <w:rsid w:val="005F1CB7"/>
    <w:rsid w:val="005F2FA7"/>
    <w:rsid w:val="005F60F4"/>
    <w:rsid w:val="005F7022"/>
    <w:rsid w:val="005F735A"/>
    <w:rsid w:val="006018A5"/>
    <w:rsid w:val="00601DCA"/>
    <w:rsid w:val="00605139"/>
    <w:rsid w:val="00605B8D"/>
    <w:rsid w:val="00605C0B"/>
    <w:rsid w:val="00606A55"/>
    <w:rsid w:val="00611F49"/>
    <w:rsid w:val="006125EA"/>
    <w:rsid w:val="00613231"/>
    <w:rsid w:val="006162C8"/>
    <w:rsid w:val="0061665E"/>
    <w:rsid w:val="00617207"/>
    <w:rsid w:val="00620934"/>
    <w:rsid w:val="00621822"/>
    <w:rsid w:val="00624334"/>
    <w:rsid w:val="00624A48"/>
    <w:rsid w:val="0063076F"/>
    <w:rsid w:val="00633CC1"/>
    <w:rsid w:val="00634D14"/>
    <w:rsid w:val="00636335"/>
    <w:rsid w:val="0063728F"/>
    <w:rsid w:val="0064154F"/>
    <w:rsid w:val="006420B9"/>
    <w:rsid w:val="00643511"/>
    <w:rsid w:val="0064446F"/>
    <w:rsid w:val="00645F4B"/>
    <w:rsid w:val="00646AB5"/>
    <w:rsid w:val="00646F55"/>
    <w:rsid w:val="00647754"/>
    <w:rsid w:val="00650611"/>
    <w:rsid w:val="006515CE"/>
    <w:rsid w:val="00651FBA"/>
    <w:rsid w:val="00653490"/>
    <w:rsid w:val="00653D08"/>
    <w:rsid w:val="006545BF"/>
    <w:rsid w:val="00654C96"/>
    <w:rsid w:val="00657927"/>
    <w:rsid w:val="00657AA4"/>
    <w:rsid w:val="00660605"/>
    <w:rsid w:val="0066150A"/>
    <w:rsid w:val="00663AA9"/>
    <w:rsid w:val="00664120"/>
    <w:rsid w:val="00664A85"/>
    <w:rsid w:val="00665DEA"/>
    <w:rsid w:val="00665F6B"/>
    <w:rsid w:val="00665F97"/>
    <w:rsid w:val="006668CC"/>
    <w:rsid w:val="00666933"/>
    <w:rsid w:val="00671193"/>
    <w:rsid w:val="00673845"/>
    <w:rsid w:val="00673FC4"/>
    <w:rsid w:val="00676F8F"/>
    <w:rsid w:val="00683A13"/>
    <w:rsid w:val="00686DBC"/>
    <w:rsid w:val="006911A2"/>
    <w:rsid w:val="00692214"/>
    <w:rsid w:val="0069230A"/>
    <w:rsid w:val="00692DBE"/>
    <w:rsid w:val="006942AF"/>
    <w:rsid w:val="006949D4"/>
    <w:rsid w:val="006954F3"/>
    <w:rsid w:val="00695B49"/>
    <w:rsid w:val="00697586"/>
    <w:rsid w:val="006A0D2A"/>
    <w:rsid w:val="006A1357"/>
    <w:rsid w:val="006A5B48"/>
    <w:rsid w:val="006A5DC1"/>
    <w:rsid w:val="006A7858"/>
    <w:rsid w:val="006B2B5A"/>
    <w:rsid w:val="006B3543"/>
    <w:rsid w:val="006B4A2E"/>
    <w:rsid w:val="006B7132"/>
    <w:rsid w:val="006B77D9"/>
    <w:rsid w:val="006B7E41"/>
    <w:rsid w:val="006C1A1B"/>
    <w:rsid w:val="006C2233"/>
    <w:rsid w:val="006C4A12"/>
    <w:rsid w:val="006C4B42"/>
    <w:rsid w:val="006C4E2A"/>
    <w:rsid w:val="006C5011"/>
    <w:rsid w:val="006C5481"/>
    <w:rsid w:val="006C64B5"/>
    <w:rsid w:val="006C6501"/>
    <w:rsid w:val="006D0E29"/>
    <w:rsid w:val="006D1BFB"/>
    <w:rsid w:val="006D30A5"/>
    <w:rsid w:val="006D60EE"/>
    <w:rsid w:val="006D72D9"/>
    <w:rsid w:val="006E1702"/>
    <w:rsid w:val="006E2849"/>
    <w:rsid w:val="006E472E"/>
    <w:rsid w:val="006E6ABD"/>
    <w:rsid w:val="006E7409"/>
    <w:rsid w:val="006F1282"/>
    <w:rsid w:val="006F2D08"/>
    <w:rsid w:val="006F327E"/>
    <w:rsid w:val="006F3EC7"/>
    <w:rsid w:val="006F4DDA"/>
    <w:rsid w:val="006F5359"/>
    <w:rsid w:val="006F5808"/>
    <w:rsid w:val="0070255A"/>
    <w:rsid w:val="00703BC3"/>
    <w:rsid w:val="00704EF2"/>
    <w:rsid w:val="00717B15"/>
    <w:rsid w:val="00717CA6"/>
    <w:rsid w:val="00720A51"/>
    <w:rsid w:val="0072333C"/>
    <w:rsid w:val="007250AF"/>
    <w:rsid w:val="00734315"/>
    <w:rsid w:val="00740CD3"/>
    <w:rsid w:val="0074214A"/>
    <w:rsid w:val="0074470C"/>
    <w:rsid w:val="00747893"/>
    <w:rsid w:val="00747B36"/>
    <w:rsid w:val="007518FC"/>
    <w:rsid w:val="00752843"/>
    <w:rsid w:val="007537DF"/>
    <w:rsid w:val="0075460B"/>
    <w:rsid w:val="0075493E"/>
    <w:rsid w:val="00755318"/>
    <w:rsid w:val="00757290"/>
    <w:rsid w:val="00760B22"/>
    <w:rsid w:val="007620B8"/>
    <w:rsid w:val="00762AFD"/>
    <w:rsid w:val="00763F1F"/>
    <w:rsid w:val="00764BFB"/>
    <w:rsid w:val="00764D8F"/>
    <w:rsid w:val="007651C3"/>
    <w:rsid w:val="0076774F"/>
    <w:rsid w:val="0077330D"/>
    <w:rsid w:val="00780D1E"/>
    <w:rsid w:val="00784482"/>
    <w:rsid w:val="0078578E"/>
    <w:rsid w:val="00785882"/>
    <w:rsid w:val="0078714A"/>
    <w:rsid w:val="00787C09"/>
    <w:rsid w:val="00787D1A"/>
    <w:rsid w:val="00791723"/>
    <w:rsid w:val="00793624"/>
    <w:rsid w:val="007951B5"/>
    <w:rsid w:val="0079590E"/>
    <w:rsid w:val="007965AE"/>
    <w:rsid w:val="007A0309"/>
    <w:rsid w:val="007A3E35"/>
    <w:rsid w:val="007A3EDD"/>
    <w:rsid w:val="007A46F8"/>
    <w:rsid w:val="007B0AEE"/>
    <w:rsid w:val="007B1395"/>
    <w:rsid w:val="007B13D3"/>
    <w:rsid w:val="007B4E90"/>
    <w:rsid w:val="007B62F5"/>
    <w:rsid w:val="007C0435"/>
    <w:rsid w:val="007C1358"/>
    <w:rsid w:val="007C1B3E"/>
    <w:rsid w:val="007C3203"/>
    <w:rsid w:val="007C37C5"/>
    <w:rsid w:val="007C40ED"/>
    <w:rsid w:val="007C41ED"/>
    <w:rsid w:val="007C4637"/>
    <w:rsid w:val="007C571A"/>
    <w:rsid w:val="007C6BDE"/>
    <w:rsid w:val="007D0122"/>
    <w:rsid w:val="007D32C7"/>
    <w:rsid w:val="007D5A74"/>
    <w:rsid w:val="007E0B3B"/>
    <w:rsid w:val="007E1D91"/>
    <w:rsid w:val="007E230A"/>
    <w:rsid w:val="007E26B6"/>
    <w:rsid w:val="007E4A80"/>
    <w:rsid w:val="007E6B62"/>
    <w:rsid w:val="007E77FC"/>
    <w:rsid w:val="007E79A6"/>
    <w:rsid w:val="007F410F"/>
    <w:rsid w:val="007F5404"/>
    <w:rsid w:val="007F6806"/>
    <w:rsid w:val="007F6CED"/>
    <w:rsid w:val="007F785F"/>
    <w:rsid w:val="008024DA"/>
    <w:rsid w:val="0080355E"/>
    <w:rsid w:val="00805230"/>
    <w:rsid w:val="0080622E"/>
    <w:rsid w:val="008079C0"/>
    <w:rsid w:val="00810389"/>
    <w:rsid w:val="008111E5"/>
    <w:rsid w:val="00814FAF"/>
    <w:rsid w:val="00817167"/>
    <w:rsid w:val="00820E65"/>
    <w:rsid w:val="0082264E"/>
    <w:rsid w:val="00822D72"/>
    <w:rsid w:val="00823899"/>
    <w:rsid w:val="00823AF8"/>
    <w:rsid w:val="0082469C"/>
    <w:rsid w:val="008261AF"/>
    <w:rsid w:val="00826CA4"/>
    <w:rsid w:val="00827F98"/>
    <w:rsid w:val="00830CD1"/>
    <w:rsid w:val="00830FD3"/>
    <w:rsid w:val="008314DD"/>
    <w:rsid w:val="00833B6C"/>
    <w:rsid w:val="008361FE"/>
    <w:rsid w:val="00836B1C"/>
    <w:rsid w:val="00837E4F"/>
    <w:rsid w:val="00841A1D"/>
    <w:rsid w:val="0084211A"/>
    <w:rsid w:val="008430F9"/>
    <w:rsid w:val="00845B0A"/>
    <w:rsid w:val="00845D0C"/>
    <w:rsid w:val="00846B02"/>
    <w:rsid w:val="00847873"/>
    <w:rsid w:val="008517C3"/>
    <w:rsid w:val="00852BE2"/>
    <w:rsid w:val="008537DE"/>
    <w:rsid w:val="008562F2"/>
    <w:rsid w:val="0085758E"/>
    <w:rsid w:val="008576C0"/>
    <w:rsid w:val="0086362D"/>
    <w:rsid w:val="00863B43"/>
    <w:rsid w:val="00863BE5"/>
    <w:rsid w:val="00863C1E"/>
    <w:rsid w:val="008655F5"/>
    <w:rsid w:val="0086586A"/>
    <w:rsid w:val="00866EC5"/>
    <w:rsid w:val="008722B3"/>
    <w:rsid w:val="00872B0C"/>
    <w:rsid w:val="008733AE"/>
    <w:rsid w:val="00877CC8"/>
    <w:rsid w:val="00877ECB"/>
    <w:rsid w:val="0088039D"/>
    <w:rsid w:val="00881D41"/>
    <w:rsid w:val="00882075"/>
    <w:rsid w:val="00885524"/>
    <w:rsid w:val="00887949"/>
    <w:rsid w:val="00890DCD"/>
    <w:rsid w:val="00892F4E"/>
    <w:rsid w:val="00895449"/>
    <w:rsid w:val="008967F0"/>
    <w:rsid w:val="008A23E6"/>
    <w:rsid w:val="008A2805"/>
    <w:rsid w:val="008A2CC0"/>
    <w:rsid w:val="008A3ADE"/>
    <w:rsid w:val="008A3AE4"/>
    <w:rsid w:val="008A3BB7"/>
    <w:rsid w:val="008A6F7D"/>
    <w:rsid w:val="008B09E7"/>
    <w:rsid w:val="008B1DEE"/>
    <w:rsid w:val="008B3C5F"/>
    <w:rsid w:val="008B4578"/>
    <w:rsid w:val="008B7FF0"/>
    <w:rsid w:val="008C08C9"/>
    <w:rsid w:val="008C1EAE"/>
    <w:rsid w:val="008C33B1"/>
    <w:rsid w:val="008D0E06"/>
    <w:rsid w:val="008D14C2"/>
    <w:rsid w:val="008D3D47"/>
    <w:rsid w:val="008D5297"/>
    <w:rsid w:val="008D6915"/>
    <w:rsid w:val="008D6EF7"/>
    <w:rsid w:val="008E2309"/>
    <w:rsid w:val="008E2B9F"/>
    <w:rsid w:val="008E41D0"/>
    <w:rsid w:val="008E4A29"/>
    <w:rsid w:val="008E62C6"/>
    <w:rsid w:val="008E7BC2"/>
    <w:rsid w:val="008F20EE"/>
    <w:rsid w:val="008F45A1"/>
    <w:rsid w:val="008F5CC4"/>
    <w:rsid w:val="008F7414"/>
    <w:rsid w:val="008F78BA"/>
    <w:rsid w:val="00900DC4"/>
    <w:rsid w:val="0090116D"/>
    <w:rsid w:val="00901EF6"/>
    <w:rsid w:val="00904E8C"/>
    <w:rsid w:val="00907910"/>
    <w:rsid w:val="00907E06"/>
    <w:rsid w:val="0091049F"/>
    <w:rsid w:val="00911637"/>
    <w:rsid w:val="009128EC"/>
    <w:rsid w:val="00913736"/>
    <w:rsid w:val="0091410A"/>
    <w:rsid w:val="009147BB"/>
    <w:rsid w:val="00915152"/>
    <w:rsid w:val="00915E5D"/>
    <w:rsid w:val="00917736"/>
    <w:rsid w:val="009179F5"/>
    <w:rsid w:val="00921008"/>
    <w:rsid w:val="00924B44"/>
    <w:rsid w:val="00926412"/>
    <w:rsid w:val="00927744"/>
    <w:rsid w:val="009317DF"/>
    <w:rsid w:val="00934C5F"/>
    <w:rsid w:val="009370A0"/>
    <w:rsid w:val="00937BCE"/>
    <w:rsid w:val="00940A02"/>
    <w:rsid w:val="00942681"/>
    <w:rsid w:val="00942D97"/>
    <w:rsid w:val="009431D9"/>
    <w:rsid w:val="0094371B"/>
    <w:rsid w:val="0094462F"/>
    <w:rsid w:val="00944938"/>
    <w:rsid w:val="00947A96"/>
    <w:rsid w:val="00947FC8"/>
    <w:rsid w:val="0095038F"/>
    <w:rsid w:val="00950502"/>
    <w:rsid w:val="009512DD"/>
    <w:rsid w:val="00951A53"/>
    <w:rsid w:val="00951D65"/>
    <w:rsid w:val="009521EE"/>
    <w:rsid w:val="0095570C"/>
    <w:rsid w:val="00955B2F"/>
    <w:rsid w:val="00957B62"/>
    <w:rsid w:val="0096256C"/>
    <w:rsid w:val="009629D2"/>
    <w:rsid w:val="00966E20"/>
    <w:rsid w:val="0096735D"/>
    <w:rsid w:val="00967B11"/>
    <w:rsid w:val="00967B9C"/>
    <w:rsid w:val="00975B5B"/>
    <w:rsid w:val="00975DD5"/>
    <w:rsid w:val="0097720A"/>
    <w:rsid w:val="009776E2"/>
    <w:rsid w:val="009808E5"/>
    <w:rsid w:val="00980D3D"/>
    <w:rsid w:val="00981C65"/>
    <w:rsid w:val="0098277F"/>
    <w:rsid w:val="009839A0"/>
    <w:rsid w:val="00985872"/>
    <w:rsid w:val="009911F0"/>
    <w:rsid w:val="00992AF7"/>
    <w:rsid w:val="00993D21"/>
    <w:rsid w:val="009954E2"/>
    <w:rsid w:val="009964B6"/>
    <w:rsid w:val="00996595"/>
    <w:rsid w:val="009A0A26"/>
    <w:rsid w:val="009A0AC6"/>
    <w:rsid w:val="009A1B56"/>
    <w:rsid w:val="009A317B"/>
    <w:rsid w:val="009A3494"/>
    <w:rsid w:val="009A3BC1"/>
    <w:rsid w:val="009A6D55"/>
    <w:rsid w:val="009B09A9"/>
    <w:rsid w:val="009B3032"/>
    <w:rsid w:val="009B4BA7"/>
    <w:rsid w:val="009B7716"/>
    <w:rsid w:val="009C17DA"/>
    <w:rsid w:val="009C2397"/>
    <w:rsid w:val="009C2CAF"/>
    <w:rsid w:val="009C34E3"/>
    <w:rsid w:val="009C388F"/>
    <w:rsid w:val="009C3F98"/>
    <w:rsid w:val="009C6C12"/>
    <w:rsid w:val="009D0503"/>
    <w:rsid w:val="009D2670"/>
    <w:rsid w:val="009D286E"/>
    <w:rsid w:val="009D32A8"/>
    <w:rsid w:val="009D37D6"/>
    <w:rsid w:val="009D3953"/>
    <w:rsid w:val="009E1D0A"/>
    <w:rsid w:val="009E26F1"/>
    <w:rsid w:val="009E2C01"/>
    <w:rsid w:val="009E55F9"/>
    <w:rsid w:val="009E7260"/>
    <w:rsid w:val="009E7A8B"/>
    <w:rsid w:val="009F395C"/>
    <w:rsid w:val="009F3F97"/>
    <w:rsid w:val="009F61CC"/>
    <w:rsid w:val="009F6516"/>
    <w:rsid w:val="009F67C5"/>
    <w:rsid w:val="00A00B2E"/>
    <w:rsid w:val="00A023AE"/>
    <w:rsid w:val="00A02637"/>
    <w:rsid w:val="00A064A1"/>
    <w:rsid w:val="00A07105"/>
    <w:rsid w:val="00A071F0"/>
    <w:rsid w:val="00A12497"/>
    <w:rsid w:val="00A13278"/>
    <w:rsid w:val="00A13AE7"/>
    <w:rsid w:val="00A14040"/>
    <w:rsid w:val="00A14645"/>
    <w:rsid w:val="00A14C3F"/>
    <w:rsid w:val="00A15DB5"/>
    <w:rsid w:val="00A201A7"/>
    <w:rsid w:val="00A26002"/>
    <w:rsid w:val="00A26AE1"/>
    <w:rsid w:val="00A27031"/>
    <w:rsid w:val="00A27AA6"/>
    <w:rsid w:val="00A3013C"/>
    <w:rsid w:val="00A30693"/>
    <w:rsid w:val="00A30D39"/>
    <w:rsid w:val="00A31378"/>
    <w:rsid w:val="00A35F59"/>
    <w:rsid w:val="00A36AB0"/>
    <w:rsid w:val="00A3706A"/>
    <w:rsid w:val="00A402B9"/>
    <w:rsid w:val="00A4063E"/>
    <w:rsid w:val="00A4477F"/>
    <w:rsid w:val="00A4563B"/>
    <w:rsid w:val="00A47572"/>
    <w:rsid w:val="00A47A8D"/>
    <w:rsid w:val="00A50235"/>
    <w:rsid w:val="00A53504"/>
    <w:rsid w:val="00A53A10"/>
    <w:rsid w:val="00A53D71"/>
    <w:rsid w:val="00A54755"/>
    <w:rsid w:val="00A56EB8"/>
    <w:rsid w:val="00A575E9"/>
    <w:rsid w:val="00A63A98"/>
    <w:rsid w:val="00A64A9E"/>
    <w:rsid w:val="00A66B41"/>
    <w:rsid w:val="00A70495"/>
    <w:rsid w:val="00A72981"/>
    <w:rsid w:val="00A72FF4"/>
    <w:rsid w:val="00A732E0"/>
    <w:rsid w:val="00A73B9B"/>
    <w:rsid w:val="00A767D2"/>
    <w:rsid w:val="00A80F9F"/>
    <w:rsid w:val="00A81E36"/>
    <w:rsid w:val="00A82DD9"/>
    <w:rsid w:val="00A84630"/>
    <w:rsid w:val="00A84E8A"/>
    <w:rsid w:val="00A852EC"/>
    <w:rsid w:val="00A8560A"/>
    <w:rsid w:val="00A9067D"/>
    <w:rsid w:val="00A90735"/>
    <w:rsid w:val="00A91582"/>
    <w:rsid w:val="00A938E0"/>
    <w:rsid w:val="00A950AC"/>
    <w:rsid w:val="00A96BFA"/>
    <w:rsid w:val="00A96E3A"/>
    <w:rsid w:val="00A96FAB"/>
    <w:rsid w:val="00A97337"/>
    <w:rsid w:val="00AA1D71"/>
    <w:rsid w:val="00AA1FE2"/>
    <w:rsid w:val="00AA22C5"/>
    <w:rsid w:val="00AA22E2"/>
    <w:rsid w:val="00AA3950"/>
    <w:rsid w:val="00AA3D8A"/>
    <w:rsid w:val="00AA3FB1"/>
    <w:rsid w:val="00AA4FBF"/>
    <w:rsid w:val="00AA6494"/>
    <w:rsid w:val="00AA69E2"/>
    <w:rsid w:val="00AA7907"/>
    <w:rsid w:val="00AB128E"/>
    <w:rsid w:val="00AB2CB9"/>
    <w:rsid w:val="00AB4BAF"/>
    <w:rsid w:val="00AB5DD7"/>
    <w:rsid w:val="00AB7B8F"/>
    <w:rsid w:val="00AC76FA"/>
    <w:rsid w:val="00AD091C"/>
    <w:rsid w:val="00AD0B54"/>
    <w:rsid w:val="00AD2164"/>
    <w:rsid w:val="00AD2372"/>
    <w:rsid w:val="00AD5F54"/>
    <w:rsid w:val="00AE641D"/>
    <w:rsid w:val="00AE774C"/>
    <w:rsid w:val="00AF285E"/>
    <w:rsid w:val="00AF42B0"/>
    <w:rsid w:val="00AF501D"/>
    <w:rsid w:val="00AF5B73"/>
    <w:rsid w:val="00AF6430"/>
    <w:rsid w:val="00AF7AA8"/>
    <w:rsid w:val="00B00AEC"/>
    <w:rsid w:val="00B04EBF"/>
    <w:rsid w:val="00B0679E"/>
    <w:rsid w:val="00B07EC8"/>
    <w:rsid w:val="00B11083"/>
    <w:rsid w:val="00B118F6"/>
    <w:rsid w:val="00B11C46"/>
    <w:rsid w:val="00B15359"/>
    <w:rsid w:val="00B1658C"/>
    <w:rsid w:val="00B17622"/>
    <w:rsid w:val="00B17925"/>
    <w:rsid w:val="00B20889"/>
    <w:rsid w:val="00B20EAA"/>
    <w:rsid w:val="00B21A6E"/>
    <w:rsid w:val="00B2243F"/>
    <w:rsid w:val="00B260B1"/>
    <w:rsid w:val="00B27CF9"/>
    <w:rsid w:val="00B312D2"/>
    <w:rsid w:val="00B31661"/>
    <w:rsid w:val="00B3372F"/>
    <w:rsid w:val="00B343E9"/>
    <w:rsid w:val="00B358D7"/>
    <w:rsid w:val="00B36A5F"/>
    <w:rsid w:val="00B3761E"/>
    <w:rsid w:val="00B425AA"/>
    <w:rsid w:val="00B43985"/>
    <w:rsid w:val="00B43DDE"/>
    <w:rsid w:val="00B43F1C"/>
    <w:rsid w:val="00B46D6A"/>
    <w:rsid w:val="00B5069D"/>
    <w:rsid w:val="00B50A8C"/>
    <w:rsid w:val="00B52C7B"/>
    <w:rsid w:val="00B54202"/>
    <w:rsid w:val="00B5422A"/>
    <w:rsid w:val="00B575C4"/>
    <w:rsid w:val="00B577F9"/>
    <w:rsid w:val="00B6145D"/>
    <w:rsid w:val="00B61AED"/>
    <w:rsid w:val="00B61B5C"/>
    <w:rsid w:val="00B61F5C"/>
    <w:rsid w:val="00B62798"/>
    <w:rsid w:val="00B65145"/>
    <w:rsid w:val="00B6661D"/>
    <w:rsid w:val="00B705A3"/>
    <w:rsid w:val="00B70E12"/>
    <w:rsid w:val="00B72E48"/>
    <w:rsid w:val="00B72F50"/>
    <w:rsid w:val="00B8021F"/>
    <w:rsid w:val="00B80903"/>
    <w:rsid w:val="00B80F9D"/>
    <w:rsid w:val="00B8294B"/>
    <w:rsid w:val="00B82FF5"/>
    <w:rsid w:val="00B8784E"/>
    <w:rsid w:val="00B93705"/>
    <w:rsid w:val="00B958CD"/>
    <w:rsid w:val="00B97CAC"/>
    <w:rsid w:val="00BA08F2"/>
    <w:rsid w:val="00BA4266"/>
    <w:rsid w:val="00BA5146"/>
    <w:rsid w:val="00BA5D53"/>
    <w:rsid w:val="00BB0054"/>
    <w:rsid w:val="00BB0E4E"/>
    <w:rsid w:val="00BB1CFE"/>
    <w:rsid w:val="00BB24DF"/>
    <w:rsid w:val="00BB6321"/>
    <w:rsid w:val="00BC0159"/>
    <w:rsid w:val="00BC14A1"/>
    <w:rsid w:val="00BC2DE8"/>
    <w:rsid w:val="00BC3BC3"/>
    <w:rsid w:val="00BC5812"/>
    <w:rsid w:val="00BC7429"/>
    <w:rsid w:val="00BC7C64"/>
    <w:rsid w:val="00BD0D97"/>
    <w:rsid w:val="00BD1370"/>
    <w:rsid w:val="00BD1CBD"/>
    <w:rsid w:val="00BD21DC"/>
    <w:rsid w:val="00BD2AC5"/>
    <w:rsid w:val="00BD3E2F"/>
    <w:rsid w:val="00BD4D7C"/>
    <w:rsid w:val="00BD7BE4"/>
    <w:rsid w:val="00BE0331"/>
    <w:rsid w:val="00BE1914"/>
    <w:rsid w:val="00BE3084"/>
    <w:rsid w:val="00BE414B"/>
    <w:rsid w:val="00BE6B54"/>
    <w:rsid w:val="00BE6F4A"/>
    <w:rsid w:val="00BE7273"/>
    <w:rsid w:val="00BF250A"/>
    <w:rsid w:val="00BF2E8F"/>
    <w:rsid w:val="00BF5C29"/>
    <w:rsid w:val="00BF5CA3"/>
    <w:rsid w:val="00BF718B"/>
    <w:rsid w:val="00BF78D7"/>
    <w:rsid w:val="00C00621"/>
    <w:rsid w:val="00C01A75"/>
    <w:rsid w:val="00C0304B"/>
    <w:rsid w:val="00C03FB8"/>
    <w:rsid w:val="00C043E8"/>
    <w:rsid w:val="00C046F2"/>
    <w:rsid w:val="00C04F2C"/>
    <w:rsid w:val="00C07592"/>
    <w:rsid w:val="00C07663"/>
    <w:rsid w:val="00C07E2A"/>
    <w:rsid w:val="00C1019F"/>
    <w:rsid w:val="00C10B4E"/>
    <w:rsid w:val="00C128E3"/>
    <w:rsid w:val="00C13ADE"/>
    <w:rsid w:val="00C144F0"/>
    <w:rsid w:val="00C14B75"/>
    <w:rsid w:val="00C14E7C"/>
    <w:rsid w:val="00C209C3"/>
    <w:rsid w:val="00C2543A"/>
    <w:rsid w:val="00C2570E"/>
    <w:rsid w:val="00C257F9"/>
    <w:rsid w:val="00C25C07"/>
    <w:rsid w:val="00C270A3"/>
    <w:rsid w:val="00C27CBA"/>
    <w:rsid w:val="00C30638"/>
    <w:rsid w:val="00C31E06"/>
    <w:rsid w:val="00C3397E"/>
    <w:rsid w:val="00C34008"/>
    <w:rsid w:val="00C34ADA"/>
    <w:rsid w:val="00C34C7B"/>
    <w:rsid w:val="00C35AA1"/>
    <w:rsid w:val="00C36910"/>
    <w:rsid w:val="00C40F2E"/>
    <w:rsid w:val="00C42E54"/>
    <w:rsid w:val="00C451D3"/>
    <w:rsid w:val="00C4561D"/>
    <w:rsid w:val="00C47FC5"/>
    <w:rsid w:val="00C51FE5"/>
    <w:rsid w:val="00C52E73"/>
    <w:rsid w:val="00C53F5A"/>
    <w:rsid w:val="00C54709"/>
    <w:rsid w:val="00C5583C"/>
    <w:rsid w:val="00C6197F"/>
    <w:rsid w:val="00C6458B"/>
    <w:rsid w:val="00C653C0"/>
    <w:rsid w:val="00C65606"/>
    <w:rsid w:val="00C65843"/>
    <w:rsid w:val="00C65C61"/>
    <w:rsid w:val="00C662D6"/>
    <w:rsid w:val="00C66BAE"/>
    <w:rsid w:val="00C70F9F"/>
    <w:rsid w:val="00C71E08"/>
    <w:rsid w:val="00C72C99"/>
    <w:rsid w:val="00C72FDA"/>
    <w:rsid w:val="00C74CBA"/>
    <w:rsid w:val="00C778BA"/>
    <w:rsid w:val="00C80390"/>
    <w:rsid w:val="00C82266"/>
    <w:rsid w:val="00C86935"/>
    <w:rsid w:val="00C95008"/>
    <w:rsid w:val="00C950ED"/>
    <w:rsid w:val="00C9631F"/>
    <w:rsid w:val="00C96A5A"/>
    <w:rsid w:val="00C96B13"/>
    <w:rsid w:val="00C96E9A"/>
    <w:rsid w:val="00C96FA9"/>
    <w:rsid w:val="00CA06AF"/>
    <w:rsid w:val="00CA0DC4"/>
    <w:rsid w:val="00CA23F4"/>
    <w:rsid w:val="00CA35BF"/>
    <w:rsid w:val="00CA5E65"/>
    <w:rsid w:val="00CA6687"/>
    <w:rsid w:val="00CA66C4"/>
    <w:rsid w:val="00CA6DAC"/>
    <w:rsid w:val="00CB0234"/>
    <w:rsid w:val="00CB07B5"/>
    <w:rsid w:val="00CB1923"/>
    <w:rsid w:val="00CB7E2F"/>
    <w:rsid w:val="00CC1804"/>
    <w:rsid w:val="00CC21B4"/>
    <w:rsid w:val="00CC2C08"/>
    <w:rsid w:val="00CC34E3"/>
    <w:rsid w:val="00CD1037"/>
    <w:rsid w:val="00CD1592"/>
    <w:rsid w:val="00CD1AF4"/>
    <w:rsid w:val="00CD205A"/>
    <w:rsid w:val="00CD2DE4"/>
    <w:rsid w:val="00CD3051"/>
    <w:rsid w:val="00CD3920"/>
    <w:rsid w:val="00CD4747"/>
    <w:rsid w:val="00CD529C"/>
    <w:rsid w:val="00CE1754"/>
    <w:rsid w:val="00CE400F"/>
    <w:rsid w:val="00CE7362"/>
    <w:rsid w:val="00CF24FC"/>
    <w:rsid w:val="00CF588D"/>
    <w:rsid w:val="00D023FD"/>
    <w:rsid w:val="00D032B8"/>
    <w:rsid w:val="00D03EDE"/>
    <w:rsid w:val="00D05A16"/>
    <w:rsid w:val="00D06F8E"/>
    <w:rsid w:val="00D12CAA"/>
    <w:rsid w:val="00D13279"/>
    <w:rsid w:val="00D135C5"/>
    <w:rsid w:val="00D151C4"/>
    <w:rsid w:val="00D170A2"/>
    <w:rsid w:val="00D17BFD"/>
    <w:rsid w:val="00D17C5C"/>
    <w:rsid w:val="00D20AD2"/>
    <w:rsid w:val="00D2172D"/>
    <w:rsid w:val="00D21D3D"/>
    <w:rsid w:val="00D240F3"/>
    <w:rsid w:val="00D30780"/>
    <w:rsid w:val="00D317AE"/>
    <w:rsid w:val="00D3279C"/>
    <w:rsid w:val="00D32E93"/>
    <w:rsid w:val="00D35104"/>
    <w:rsid w:val="00D414A9"/>
    <w:rsid w:val="00D45DAB"/>
    <w:rsid w:val="00D46D79"/>
    <w:rsid w:val="00D477A4"/>
    <w:rsid w:val="00D50409"/>
    <w:rsid w:val="00D55C81"/>
    <w:rsid w:val="00D5751C"/>
    <w:rsid w:val="00D57AE3"/>
    <w:rsid w:val="00D64F87"/>
    <w:rsid w:val="00D655F9"/>
    <w:rsid w:val="00D657CC"/>
    <w:rsid w:val="00D6755E"/>
    <w:rsid w:val="00D73708"/>
    <w:rsid w:val="00D7504A"/>
    <w:rsid w:val="00D75D53"/>
    <w:rsid w:val="00D7783C"/>
    <w:rsid w:val="00D80879"/>
    <w:rsid w:val="00D80B01"/>
    <w:rsid w:val="00D81DBE"/>
    <w:rsid w:val="00D8227B"/>
    <w:rsid w:val="00D8266F"/>
    <w:rsid w:val="00D8473C"/>
    <w:rsid w:val="00D87A8A"/>
    <w:rsid w:val="00D919B0"/>
    <w:rsid w:val="00D91E20"/>
    <w:rsid w:val="00D93190"/>
    <w:rsid w:val="00D93B45"/>
    <w:rsid w:val="00D95023"/>
    <w:rsid w:val="00D95632"/>
    <w:rsid w:val="00DA09B8"/>
    <w:rsid w:val="00DA1B61"/>
    <w:rsid w:val="00DA2885"/>
    <w:rsid w:val="00DA292E"/>
    <w:rsid w:val="00DA2EAF"/>
    <w:rsid w:val="00DA2EDD"/>
    <w:rsid w:val="00DA51BB"/>
    <w:rsid w:val="00DA7996"/>
    <w:rsid w:val="00DB0F75"/>
    <w:rsid w:val="00DB115E"/>
    <w:rsid w:val="00DB238B"/>
    <w:rsid w:val="00DB284C"/>
    <w:rsid w:val="00DB3602"/>
    <w:rsid w:val="00DB4BF3"/>
    <w:rsid w:val="00DB4D41"/>
    <w:rsid w:val="00DB55A1"/>
    <w:rsid w:val="00DB6ACF"/>
    <w:rsid w:val="00DC159D"/>
    <w:rsid w:val="00DC1BE2"/>
    <w:rsid w:val="00DC1F6D"/>
    <w:rsid w:val="00DC4941"/>
    <w:rsid w:val="00DC4EDB"/>
    <w:rsid w:val="00DC51FF"/>
    <w:rsid w:val="00DC57ED"/>
    <w:rsid w:val="00DC586E"/>
    <w:rsid w:val="00DD3A26"/>
    <w:rsid w:val="00DD7027"/>
    <w:rsid w:val="00DE1C38"/>
    <w:rsid w:val="00DE2F06"/>
    <w:rsid w:val="00DE358A"/>
    <w:rsid w:val="00DE37DC"/>
    <w:rsid w:val="00DF3681"/>
    <w:rsid w:val="00DF3CCB"/>
    <w:rsid w:val="00DF65A2"/>
    <w:rsid w:val="00E00150"/>
    <w:rsid w:val="00E00FAA"/>
    <w:rsid w:val="00E0322E"/>
    <w:rsid w:val="00E04AC5"/>
    <w:rsid w:val="00E06ED2"/>
    <w:rsid w:val="00E11B82"/>
    <w:rsid w:val="00E141BE"/>
    <w:rsid w:val="00E1497A"/>
    <w:rsid w:val="00E1639F"/>
    <w:rsid w:val="00E16AAA"/>
    <w:rsid w:val="00E21440"/>
    <w:rsid w:val="00E2438A"/>
    <w:rsid w:val="00E245B7"/>
    <w:rsid w:val="00E3041F"/>
    <w:rsid w:val="00E30689"/>
    <w:rsid w:val="00E3256E"/>
    <w:rsid w:val="00E334FD"/>
    <w:rsid w:val="00E33DCB"/>
    <w:rsid w:val="00E34FD3"/>
    <w:rsid w:val="00E35C8F"/>
    <w:rsid w:val="00E3754D"/>
    <w:rsid w:val="00E40037"/>
    <w:rsid w:val="00E410A9"/>
    <w:rsid w:val="00E41639"/>
    <w:rsid w:val="00E46F47"/>
    <w:rsid w:val="00E5424A"/>
    <w:rsid w:val="00E56044"/>
    <w:rsid w:val="00E563D2"/>
    <w:rsid w:val="00E57B0E"/>
    <w:rsid w:val="00E57D36"/>
    <w:rsid w:val="00E61E4E"/>
    <w:rsid w:val="00E640A4"/>
    <w:rsid w:val="00E6545E"/>
    <w:rsid w:val="00E6587F"/>
    <w:rsid w:val="00E70E29"/>
    <w:rsid w:val="00E71B8E"/>
    <w:rsid w:val="00E7223E"/>
    <w:rsid w:val="00E751F7"/>
    <w:rsid w:val="00E75CE4"/>
    <w:rsid w:val="00E75FA9"/>
    <w:rsid w:val="00E804A6"/>
    <w:rsid w:val="00E80D0E"/>
    <w:rsid w:val="00E835E7"/>
    <w:rsid w:val="00E84C7A"/>
    <w:rsid w:val="00E84FFC"/>
    <w:rsid w:val="00E8543E"/>
    <w:rsid w:val="00E85A8B"/>
    <w:rsid w:val="00E873C6"/>
    <w:rsid w:val="00E875BB"/>
    <w:rsid w:val="00E93397"/>
    <w:rsid w:val="00E96365"/>
    <w:rsid w:val="00E977C6"/>
    <w:rsid w:val="00EA045E"/>
    <w:rsid w:val="00EA1976"/>
    <w:rsid w:val="00EA3BFA"/>
    <w:rsid w:val="00EA5D95"/>
    <w:rsid w:val="00EA6D24"/>
    <w:rsid w:val="00EA74B4"/>
    <w:rsid w:val="00EB1D47"/>
    <w:rsid w:val="00EB2D4F"/>
    <w:rsid w:val="00EB3816"/>
    <w:rsid w:val="00EB4179"/>
    <w:rsid w:val="00EB7672"/>
    <w:rsid w:val="00EC2383"/>
    <w:rsid w:val="00EC3DC0"/>
    <w:rsid w:val="00EC4C12"/>
    <w:rsid w:val="00EC5691"/>
    <w:rsid w:val="00EC7D43"/>
    <w:rsid w:val="00ED00DD"/>
    <w:rsid w:val="00ED0502"/>
    <w:rsid w:val="00ED09CF"/>
    <w:rsid w:val="00ED1E82"/>
    <w:rsid w:val="00ED1F68"/>
    <w:rsid w:val="00ED3E38"/>
    <w:rsid w:val="00ED3F76"/>
    <w:rsid w:val="00ED57D3"/>
    <w:rsid w:val="00ED61CB"/>
    <w:rsid w:val="00ED6701"/>
    <w:rsid w:val="00ED6BA2"/>
    <w:rsid w:val="00ED6D64"/>
    <w:rsid w:val="00ED7FF9"/>
    <w:rsid w:val="00EE0078"/>
    <w:rsid w:val="00EE09F8"/>
    <w:rsid w:val="00EE16FE"/>
    <w:rsid w:val="00EE17B5"/>
    <w:rsid w:val="00EE55B3"/>
    <w:rsid w:val="00EF0024"/>
    <w:rsid w:val="00EF0812"/>
    <w:rsid w:val="00EF3B14"/>
    <w:rsid w:val="00EF57D5"/>
    <w:rsid w:val="00EF627D"/>
    <w:rsid w:val="00EF6E77"/>
    <w:rsid w:val="00EF7B00"/>
    <w:rsid w:val="00F008EC"/>
    <w:rsid w:val="00F04D51"/>
    <w:rsid w:val="00F061C8"/>
    <w:rsid w:val="00F104A8"/>
    <w:rsid w:val="00F1098E"/>
    <w:rsid w:val="00F1134F"/>
    <w:rsid w:val="00F16EC9"/>
    <w:rsid w:val="00F218BE"/>
    <w:rsid w:val="00F24428"/>
    <w:rsid w:val="00F259A8"/>
    <w:rsid w:val="00F25C75"/>
    <w:rsid w:val="00F26753"/>
    <w:rsid w:val="00F2716F"/>
    <w:rsid w:val="00F278DC"/>
    <w:rsid w:val="00F30EB0"/>
    <w:rsid w:val="00F32CC9"/>
    <w:rsid w:val="00F331EE"/>
    <w:rsid w:val="00F3510A"/>
    <w:rsid w:val="00F366C5"/>
    <w:rsid w:val="00F37307"/>
    <w:rsid w:val="00F37FE8"/>
    <w:rsid w:val="00F404A0"/>
    <w:rsid w:val="00F41AB4"/>
    <w:rsid w:val="00F42ADC"/>
    <w:rsid w:val="00F440F0"/>
    <w:rsid w:val="00F45D03"/>
    <w:rsid w:val="00F46190"/>
    <w:rsid w:val="00F4680A"/>
    <w:rsid w:val="00F51074"/>
    <w:rsid w:val="00F51481"/>
    <w:rsid w:val="00F52A71"/>
    <w:rsid w:val="00F55721"/>
    <w:rsid w:val="00F62796"/>
    <w:rsid w:val="00F63F0D"/>
    <w:rsid w:val="00F744F0"/>
    <w:rsid w:val="00F74952"/>
    <w:rsid w:val="00F74A03"/>
    <w:rsid w:val="00F7523A"/>
    <w:rsid w:val="00F765C1"/>
    <w:rsid w:val="00F81FD9"/>
    <w:rsid w:val="00F85464"/>
    <w:rsid w:val="00F8698A"/>
    <w:rsid w:val="00F87D9E"/>
    <w:rsid w:val="00F9051F"/>
    <w:rsid w:val="00F93A4E"/>
    <w:rsid w:val="00F94135"/>
    <w:rsid w:val="00F9476E"/>
    <w:rsid w:val="00F94B06"/>
    <w:rsid w:val="00F96B97"/>
    <w:rsid w:val="00FA4184"/>
    <w:rsid w:val="00FA541B"/>
    <w:rsid w:val="00FA6CDD"/>
    <w:rsid w:val="00FB1069"/>
    <w:rsid w:val="00FB1149"/>
    <w:rsid w:val="00FB15A1"/>
    <w:rsid w:val="00FB1B54"/>
    <w:rsid w:val="00FB25DB"/>
    <w:rsid w:val="00FB2F92"/>
    <w:rsid w:val="00FB3E67"/>
    <w:rsid w:val="00FC4E9A"/>
    <w:rsid w:val="00FC55FA"/>
    <w:rsid w:val="00FC5770"/>
    <w:rsid w:val="00FC5A26"/>
    <w:rsid w:val="00FC71D5"/>
    <w:rsid w:val="00FC7420"/>
    <w:rsid w:val="00FC75C4"/>
    <w:rsid w:val="00FC7B47"/>
    <w:rsid w:val="00FD013A"/>
    <w:rsid w:val="00FD131E"/>
    <w:rsid w:val="00FD15BA"/>
    <w:rsid w:val="00FD17BA"/>
    <w:rsid w:val="00FD2149"/>
    <w:rsid w:val="00FD397D"/>
    <w:rsid w:val="00FD4D4C"/>
    <w:rsid w:val="00FD75E8"/>
    <w:rsid w:val="00FE05B2"/>
    <w:rsid w:val="00FE1156"/>
    <w:rsid w:val="00FE7467"/>
    <w:rsid w:val="00FF52B4"/>
    <w:rsid w:val="00FF6B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5002"/>
  <w15:chartTrackingRefBased/>
  <w15:docId w15:val="{0D10E3A8-4541-4835-9707-1243D61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3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230A"/>
  </w:style>
  <w:style w:type="paragraph" w:styleId="Footer">
    <w:name w:val="footer"/>
    <w:basedOn w:val="Normal"/>
    <w:link w:val="FooterChar"/>
    <w:uiPriority w:val="99"/>
    <w:unhideWhenUsed/>
    <w:rsid w:val="007E23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230A"/>
  </w:style>
  <w:style w:type="paragraph" w:styleId="BalloonText">
    <w:name w:val="Balloon Text"/>
    <w:basedOn w:val="Normal"/>
    <w:link w:val="BalloonTextChar"/>
    <w:uiPriority w:val="99"/>
    <w:semiHidden/>
    <w:unhideWhenUsed/>
    <w:rsid w:val="009E5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5F9"/>
    <w:rPr>
      <w:rFonts w:ascii="Segoe UI" w:hAnsi="Segoe UI" w:cs="Segoe UI"/>
      <w:sz w:val="18"/>
      <w:szCs w:val="18"/>
    </w:rPr>
  </w:style>
  <w:style w:type="paragraph" w:styleId="Revision">
    <w:name w:val="Revision"/>
    <w:hidden/>
    <w:uiPriority w:val="99"/>
    <w:semiHidden/>
    <w:rsid w:val="00017AF0"/>
    <w:pPr>
      <w:spacing w:after="0" w:line="240" w:lineRule="auto"/>
    </w:pPr>
  </w:style>
  <w:style w:type="character" w:styleId="CommentReference">
    <w:name w:val="annotation reference"/>
    <w:basedOn w:val="DefaultParagraphFont"/>
    <w:uiPriority w:val="99"/>
    <w:semiHidden/>
    <w:unhideWhenUsed/>
    <w:rsid w:val="007250AF"/>
    <w:rPr>
      <w:sz w:val="16"/>
      <w:szCs w:val="16"/>
    </w:rPr>
  </w:style>
  <w:style w:type="paragraph" w:styleId="CommentText">
    <w:name w:val="annotation text"/>
    <w:basedOn w:val="Normal"/>
    <w:link w:val="CommentTextChar"/>
    <w:uiPriority w:val="99"/>
    <w:unhideWhenUsed/>
    <w:rsid w:val="007250AF"/>
    <w:pPr>
      <w:spacing w:line="240" w:lineRule="auto"/>
    </w:pPr>
    <w:rPr>
      <w:sz w:val="20"/>
      <w:szCs w:val="20"/>
    </w:rPr>
  </w:style>
  <w:style w:type="character" w:customStyle="1" w:styleId="CommentTextChar">
    <w:name w:val="Comment Text Char"/>
    <w:basedOn w:val="DefaultParagraphFont"/>
    <w:link w:val="CommentText"/>
    <w:uiPriority w:val="99"/>
    <w:rsid w:val="007250AF"/>
    <w:rPr>
      <w:sz w:val="20"/>
      <w:szCs w:val="20"/>
    </w:rPr>
  </w:style>
  <w:style w:type="paragraph" w:styleId="CommentSubject">
    <w:name w:val="annotation subject"/>
    <w:basedOn w:val="CommentText"/>
    <w:next w:val="CommentText"/>
    <w:link w:val="CommentSubjectChar"/>
    <w:uiPriority w:val="99"/>
    <w:semiHidden/>
    <w:unhideWhenUsed/>
    <w:rsid w:val="007250AF"/>
    <w:rPr>
      <w:b/>
      <w:bCs/>
    </w:rPr>
  </w:style>
  <w:style w:type="character" w:customStyle="1" w:styleId="CommentSubjectChar">
    <w:name w:val="Comment Subject Char"/>
    <w:basedOn w:val="CommentTextChar"/>
    <w:link w:val="CommentSubject"/>
    <w:uiPriority w:val="99"/>
    <w:semiHidden/>
    <w:rsid w:val="007250AF"/>
    <w:rPr>
      <w:b/>
      <w:bCs/>
      <w:sz w:val="20"/>
      <w:szCs w:val="20"/>
    </w:rPr>
  </w:style>
  <w:style w:type="paragraph" w:styleId="ListParagraph">
    <w:name w:val="List Paragraph"/>
    <w:basedOn w:val="Normal"/>
    <w:uiPriority w:val="34"/>
    <w:qFormat/>
    <w:rsid w:val="00E80D0E"/>
    <w:pPr>
      <w:ind w:left="720"/>
      <w:contextualSpacing/>
    </w:pPr>
  </w:style>
  <w:style w:type="character" w:styleId="Hyperlink">
    <w:name w:val="Hyperlink"/>
    <w:basedOn w:val="DefaultParagraphFont"/>
    <w:uiPriority w:val="99"/>
    <w:unhideWhenUsed/>
    <w:rsid w:val="00A732E0"/>
    <w:rPr>
      <w:color w:val="0563C1" w:themeColor="hyperlink"/>
      <w:u w:val="single"/>
    </w:rPr>
  </w:style>
  <w:style w:type="character" w:styleId="UnresolvedMention">
    <w:name w:val="Unresolved Mention"/>
    <w:basedOn w:val="DefaultParagraphFont"/>
    <w:uiPriority w:val="99"/>
    <w:semiHidden/>
    <w:unhideWhenUsed/>
    <w:rsid w:val="00A732E0"/>
    <w:rPr>
      <w:color w:val="605E5C"/>
      <w:shd w:val="clear" w:color="auto" w:fill="E1DFDD"/>
    </w:rPr>
  </w:style>
  <w:style w:type="paragraph" w:customStyle="1" w:styleId="Default">
    <w:name w:val="Default"/>
    <w:rsid w:val="00BD1CBD"/>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130D6A"/>
    <w:rPr>
      <w:color w:val="954F72" w:themeColor="followedHyperlink"/>
      <w:u w:val="single"/>
    </w:rPr>
  </w:style>
  <w:style w:type="paragraph" w:customStyle="1" w:styleId="xmsolistparagraph">
    <w:name w:val="xmsolistparagraph"/>
    <w:basedOn w:val="Normal"/>
    <w:rsid w:val="00B61B5C"/>
    <w:pPr>
      <w:spacing w:before="100" w:beforeAutospacing="1" w:after="100" w:afterAutospacing="1" w:line="240" w:lineRule="auto"/>
    </w:pPr>
    <w:rPr>
      <w:rFonts w:ascii="Calibri" w:hAnsi="Calibri" w:cs="Calibri"/>
    </w:rPr>
  </w:style>
  <w:style w:type="paragraph" w:styleId="NormalWeb">
    <w:name w:val="Normal (Web)"/>
    <w:basedOn w:val="Normal"/>
    <w:uiPriority w:val="99"/>
    <w:unhideWhenUsed/>
    <w:rsid w:val="00B61B5C"/>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472600">
      <w:bodyDiv w:val="1"/>
      <w:marLeft w:val="0"/>
      <w:marRight w:val="0"/>
      <w:marTop w:val="0"/>
      <w:marBottom w:val="0"/>
      <w:divBdr>
        <w:top w:val="none" w:sz="0" w:space="0" w:color="auto"/>
        <w:left w:val="none" w:sz="0" w:space="0" w:color="auto"/>
        <w:bottom w:val="none" w:sz="0" w:space="0" w:color="auto"/>
        <w:right w:val="none" w:sz="0" w:space="0" w:color="auto"/>
      </w:divBdr>
    </w:div>
    <w:div w:id="596712825">
      <w:bodyDiv w:val="1"/>
      <w:marLeft w:val="0"/>
      <w:marRight w:val="0"/>
      <w:marTop w:val="0"/>
      <w:marBottom w:val="0"/>
      <w:divBdr>
        <w:top w:val="none" w:sz="0" w:space="0" w:color="auto"/>
        <w:left w:val="none" w:sz="0" w:space="0" w:color="auto"/>
        <w:bottom w:val="none" w:sz="0" w:space="0" w:color="auto"/>
        <w:right w:val="none" w:sz="0" w:space="0" w:color="auto"/>
      </w:divBdr>
    </w:div>
    <w:div w:id="903297705">
      <w:bodyDiv w:val="1"/>
      <w:marLeft w:val="0"/>
      <w:marRight w:val="0"/>
      <w:marTop w:val="0"/>
      <w:marBottom w:val="0"/>
      <w:divBdr>
        <w:top w:val="none" w:sz="0" w:space="0" w:color="auto"/>
        <w:left w:val="none" w:sz="0" w:space="0" w:color="auto"/>
        <w:bottom w:val="none" w:sz="0" w:space="0" w:color="auto"/>
        <w:right w:val="none" w:sz="0" w:space="0" w:color="auto"/>
      </w:divBdr>
    </w:div>
    <w:div w:id="962923582">
      <w:bodyDiv w:val="1"/>
      <w:marLeft w:val="0"/>
      <w:marRight w:val="0"/>
      <w:marTop w:val="0"/>
      <w:marBottom w:val="0"/>
      <w:divBdr>
        <w:top w:val="none" w:sz="0" w:space="0" w:color="auto"/>
        <w:left w:val="none" w:sz="0" w:space="0" w:color="auto"/>
        <w:bottom w:val="none" w:sz="0" w:space="0" w:color="auto"/>
        <w:right w:val="none" w:sz="0" w:space="0" w:color="auto"/>
      </w:divBdr>
    </w:div>
    <w:div w:id="1048071359">
      <w:bodyDiv w:val="1"/>
      <w:marLeft w:val="0"/>
      <w:marRight w:val="0"/>
      <w:marTop w:val="0"/>
      <w:marBottom w:val="0"/>
      <w:divBdr>
        <w:top w:val="none" w:sz="0" w:space="0" w:color="auto"/>
        <w:left w:val="none" w:sz="0" w:space="0" w:color="auto"/>
        <w:bottom w:val="none" w:sz="0" w:space="0" w:color="auto"/>
        <w:right w:val="none" w:sz="0" w:space="0" w:color="auto"/>
      </w:divBdr>
    </w:div>
    <w:div w:id="121989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ssets.randa.org/c42c7bf4-dca7-00ea-4f2e-373223f80f76/5ad82152-b715-43ef-8880-7b03bffde97a/Application%20of%20MLR%20M-4%20for%20Players%20Using%20Wheeled%20Mobility%20Devices.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33505f-981f-4ef4-b40e-09340c9b2c96">
      <Terms xmlns="http://schemas.microsoft.com/office/infopath/2007/PartnerControls"/>
    </lcf76f155ced4ddcb4097134ff3c332f>
    <TaxCatchAll xmlns="ade7d21c-d7a7-4200-9e10-93abbdc951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1EF8498392374A9BA1F6E8C10279BB" ma:contentTypeVersion="13" ma:contentTypeDescription="Create a new document." ma:contentTypeScope="" ma:versionID="fb0d7d28cc6c7fe12867928f3996f0c3">
  <xsd:schema xmlns:xsd="http://www.w3.org/2001/XMLSchema" xmlns:xs="http://www.w3.org/2001/XMLSchema" xmlns:p="http://schemas.microsoft.com/office/2006/metadata/properties" xmlns:ns2="d033505f-981f-4ef4-b40e-09340c9b2c96" xmlns:ns3="ade7d21c-d7a7-4200-9e10-93abbdc951da" targetNamespace="http://schemas.microsoft.com/office/2006/metadata/properties" ma:root="true" ma:fieldsID="83707b595af5f82f35a126de8bfa04e5" ns2:_="" ns3:_="">
    <xsd:import namespace="d033505f-981f-4ef4-b40e-09340c9b2c96"/>
    <xsd:import namespace="ade7d21c-d7a7-4200-9e10-93abbdc951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3505f-981f-4ef4-b40e-09340c9b2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c54590-f5cc-49b5-b64f-b77018cde3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e7d21c-d7a7-4200-9e10-93abbdc951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cbc66d-c1c0-4824-b029-61d4be49a1eb}" ma:internalName="TaxCatchAll" ma:showField="CatchAllData" ma:web="ade7d21c-d7a7-4200-9e10-93abbdc95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B3F72-A980-4DE3-A7E2-169D33719F53}">
  <ds:schemaRefs>
    <ds:schemaRef ds:uri="http://schemas.microsoft.com/office/2006/metadata/properties"/>
    <ds:schemaRef ds:uri="http://schemas.microsoft.com/office/infopath/2007/PartnerControls"/>
    <ds:schemaRef ds:uri="d033505f-981f-4ef4-b40e-09340c9b2c96"/>
    <ds:schemaRef ds:uri="ade7d21c-d7a7-4200-9e10-93abbdc951da"/>
  </ds:schemaRefs>
</ds:datastoreItem>
</file>

<file path=customXml/itemProps2.xml><?xml version="1.0" encoding="utf-8"?>
<ds:datastoreItem xmlns:ds="http://schemas.openxmlformats.org/officeDocument/2006/customXml" ds:itemID="{E2147FE0-6345-4E5E-80BE-2A09AA0BFA44}">
  <ds:schemaRefs>
    <ds:schemaRef ds:uri="http://schemas.microsoft.com/sharepoint/v3/contenttype/forms"/>
  </ds:schemaRefs>
</ds:datastoreItem>
</file>

<file path=customXml/itemProps3.xml><?xml version="1.0" encoding="utf-8"?>
<ds:datastoreItem xmlns:ds="http://schemas.openxmlformats.org/officeDocument/2006/customXml" ds:itemID="{0D9E6A12-0A9A-44FE-8DB8-674501EF4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3505f-981f-4ef4-b40e-09340c9b2c96"/>
    <ds:schemaRef ds:uri="ade7d21c-d7a7-4200-9e10-93abbdc95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e148b10-8c66-436d-a2fc-81d83b88a336}" enabled="1" method="Privileged" siteId="{17abf708-3a06-4391-bdbd-06808d1b9f8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1835</Words>
  <Characters>10460</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Schade</dc:creator>
  <cp:keywords/>
  <dc:description/>
  <cp:lastModifiedBy>Jamie Wallace</cp:lastModifiedBy>
  <cp:revision>2</cp:revision>
  <cp:lastPrinted>2019-04-08T23:06:00Z</cp:lastPrinted>
  <dcterms:created xsi:type="dcterms:W3CDTF">2025-06-20T17:11:00Z</dcterms:created>
  <dcterms:modified xsi:type="dcterms:W3CDTF">2025-06-20T17:11:00Z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0x0101006003C0342431D84CA72C5DBF083E6EF5</vt:lpwstr>
  </property>
  <property fmtid="{D5CDD505-2E9C-101B-9397-08002B2CF9AE}" pid="3" name="MediaServiceImageTags">
    <vt:lpwstr/>
  </property>
</Properties>
</file>