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5FF6D" w14:textId="55BED640" w:rsidR="002E7290" w:rsidRDefault="002E7290" w:rsidP="00F60BD5">
      <w:pPr>
        <w:spacing w:before="100" w:beforeAutospacing="1" w:after="100" w:afterAutospacing="1"/>
        <w:jc w:val="center"/>
        <w:rPr>
          <w:rFonts w:ascii="Arial" w:hAnsi="Arial" w:cs="Arial"/>
          <w:b/>
          <w:sz w:val="20"/>
          <w:szCs w:val="20"/>
        </w:rPr>
      </w:pPr>
      <w:r>
        <w:rPr>
          <w:rFonts w:ascii="Arial" w:hAnsi="Arial" w:cs="Arial"/>
          <w:noProof/>
          <w:sz w:val="20"/>
        </w:rPr>
        <w:drawing>
          <wp:inline distT="0" distB="0" distL="0" distR="0" wp14:anchorId="152E28A6" wp14:editId="26DA2227">
            <wp:extent cx="5731510" cy="8534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GA and RandA Jo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53440"/>
                    </a:xfrm>
                    <a:prstGeom prst="rect">
                      <a:avLst/>
                    </a:prstGeom>
                  </pic:spPr>
                </pic:pic>
              </a:graphicData>
            </a:graphic>
          </wp:inline>
        </w:drawing>
      </w:r>
    </w:p>
    <w:p w14:paraId="328D8835" w14:textId="77777777" w:rsidR="00BE6538" w:rsidRPr="00BE6538" w:rsidRDefault="00BE6538" w:rsidP="00BE6538">
      <w:pPr>
        <w:spacing w:after="261" w:line="259" w:lineRule="auto"/>
        <w:ind w:left="12"/>
        <w:jc w:val="center"/>
        <w:rPr>
          <w:rFonts w:ascii="Arial" w:hAnsi="Arial" w:cs="Arial"/>
          <w:sz w:val="20"/>
          <w:szCs w:val="20"/>
        </w:rPr>
      </w:pPr>
      <w:r w:rsidRPr="00BE6538">
        <w:rPr>
          <w:rFonts w:ascii="Arial" w:hAnsi="Arial" w:cs="Arial"/>
          <w:b/>
          <w:sz w:val="20"/>
          <w:szCs w:val="20"/>
        </w:rPr>
        <w:t xml:space="preserve">Golf’s New World Handicap System Designed to Welcome More Golfers  </w:t>
      </w:r>
    </w:p>
    <w:p w14:paraId="7AAF350A" w14:textId="77777777" w:rsidR="00BE6538" w:rsidRPr="00BE6538" w:rsidRDefault="00BE6538" w:rsidP="00BE6538">
      <w:pPr>
        <w:spacing w:after="262" w:line="259" w:lineRule="auto"/>
        <w:ind w:left="10"/>
        <w:jc w:val="center"/>
        <w:rPr>
          <w:rFonts w:ascii="Arial" w:hAnsi="Arial" w:cs="Arial"/>
          <w:sz w:val="20"/>
          <w:szCs w:val="20"/>
        </w:rPr>
      </w:pPr>
      <w:r w:rsidRPr="00BE6538">
        <w:rPr>
          <w:rFonts w:ascii="Arial" w:hAnsi="Arial" w:cs="Arial"/>
          <w:i/>
          <w:sz w:val="20"/>
          <w:szCs w:val="20"/>
        </w:rPr>
        <w:t xml:space="preserve">USGA and </w:t>
      </w:r>
      <w:proofErr w:type="gramStart"/>
      <w:r w:rsidRPr="00BE6538">
        <w:rPr>
          <w:rFonts w:ascii="Arial" w:hAnsi="Arial" w:cs="Arial"/>
          <w:i/>
          <w:sz w:val="20"/>
          <w:szCs w:val="20"/>
        </w:rPr>
        <w:t>The</w:t>
      </w:r>
      <w:proofErr w:type="gramEnd"/>
      <w:r w:rsidRPr="00BE6538">
        <w:rPr>
          <w:rFonts w:ascii="Arial" w:hAnsi="Arial" w:cs="Arial"/>
          <w:i/>
          <w:sz w:val="20"/>
          <w:szCs w:val="20"/>
        </w:rPr>
        <w:t xml:space="preserve"> R&amp;A Release Key Features  </w:t>
      </w:r>
    </w:p>
    <w:p w14:paraId="18236990" w14:textId="47C62406" w:rsidR="009D48F2" w:rsidRPr="009D48F2" w:rsidRDefault="00BE6538" w:rsidP="009D48F2">
      <w:pPr>
        <w:rPr>
          <w:rFonts w:ascii="Arial" w:hAnsi="Arial" w:cs="Arial"/>
          <w:sz w:val="20"/>
          <w:szCs w:val="20"/>
        </w:rPr>
      </w:pPr>
      <w:r w:rsidRPr="00BE6538">
        <w:rPr>
          <w:rFonts w:ascii="Arial" w:hAnsi="Arial" w:cs="Arial"/>
          <w:sz w:val="20"/>
          <w:szCs w:val="20"/>
          <w:u w:val="single" w:color="000000"/>
        </w:rPr>
        <w:t>Liberty Corner, N.J., USA and St Andrews, Scotland</w:t>
      </w:r>
      <w:r w:rsidR="00C5361E">
        <w:rPr>
          <w:rFonts w:ascii="Arial" w:hAnsi="Arial" w:cs="Arial"/>
          <w:sz w:val="20"/>
          <w:szCs w:val="20"/>
          <w:u w:val="single" w:color="000000"/>
        </w:rPr>
        <w:t xml:space="preserve"> (February </w:t>
      </w:r>
      <w:r w:rsidR="00CA7BF4">
        <w:rPr>
          <w:rFonts w:ascii="Arial" w:hAnsi="Arial" w:cs="Arial"/>
          <w:sz w:val="20"/>
          <w:szCs w:val="20"/>
          <w:u w:val="single" w:color="000000"/>
        </w:rPr>
        <w:t>20</w:t>
      </w:r>
      <w:r w:rsidR="00C5361E">
        <w:rPr>
          <w:rFonts w:ascii="Arial" w:hAnsi="Arial" w:cs="Arial"/>
          <w:sz w:val="20"/>
          <w:szCs w:val="20"/>
          <w:u w:val="single" w:color="000000"/>
        </w:rPr>
        <w:t>, 2018)</w:t>
      </w:r>
      <w:r w:rsidRPr="00BE6538">
        <w:rPr>
          <w:rFonts w:ascii="Arial" w:hAnsi="Arial" w:cs="Arial"/>
          <w:sz w:val="20"/>
          <w:szCs w:val="20"/>
          <w:u w:val="single" w:color="000000"/>
        </w:rPr>
        <w:t>:</w:t>
      </w:r>
      <w:r w:rsidRPr="00BE6538">
        <w:rPr>
          <w:rFonts w:ascii="Arial" w:hAnsi="Arial" w:cs="Arial"/>
          <w:sz w:val="20"/>
          <w:szCs w:val="20"/>
        </w:rPr>
        <w:t xml:space="preserve"> </w:t>
      </w:r>
      <w:r w:rsidR="009D48F2" w:rsidRPr="009D48F2">
        <w:rPr>
          <w:rFonts w:ascii="Arial" w:hAnsi="Arial" w:cs="Arial"/>
          <w:sz w:val="20"/>
          <w:szCs w:val="20"/>
        </w:rPr>
        <w:t>The way golfers around the</w:t>
      </w:r>
      <w:r w:rsidR="009D48F2">
        <w:rPr>
          <w:rFonts w:ascii="Arial" w:hAnsi="Arial" w:cs="Arial"/>
          <w:sz w:val="20"/>
          <w:szCs w:val="20"/>
        </w:rPr>
        <w:t xml:space="preserve"> world </w:t>
      </w:r>
      <w:r w:rsidR="009D48F2" w:rsidRPr="009D48F2">
        <w:rPr>
          <w:rFonts w:ascii="Arial" w:hAnsi="Arial" w:cs="Arial"/>
          <w:sz w:val="20"/>
          <w:szCs w:val="20"/>
        </w:rPr>
        <w:t>w</w:t>
      </w:r>
      <w:r w:rsidR="009D48F2">
        <w:rPr>
          <w:rFonts w:ascii="Arial" w:hAnsi="Arial" w:cs="Arial"/>
          <w:sz w:val="20"/>
          <w:szCs w:val="20"/>
        </w:rPr>
        <w:t>ill</w:t>
      </w:r>
      <w:r w:rsidR="009D48F2" w:rsidRPr="009D48F2">
        <w:rPr>
          <w:rFonts w:ascii="Arial" w:hAnsi="Arial" w:cs="Arial"/>
          <w:sz w:val="20"/>
          <w:szCs w:val="20"/>
        </w:rPr>
        <w:t xml:space="preserve"> calculate their handicaps is set to be transformed by a new system </w:t>
      </w:r>
      <w:r w:rsidR="009D48F2">
        <w:rPr>
          <w:rFonts w:ascii="Arial" w:hAnsi="Arial" w:cs="Arial"/>
          <w:sz w:val="20"/>
          <w:szCs w:val="20"/>
        </w:rPr>
        <w:t>developed</w:t>
      </w:r>
      <w:r w:rsidR="009D48F2" w:rsidRPr="009D48F2">
        <w:rPr>
          <w:rFonts w:ascii="Arial" w:hAnsi="Arial" w:cs="Arial"/>
          <w:sz w:val="20"/>
          <w:szCs w:val="20"/>
        </w:rPr>
        <w:t xml:space="preserve"> by</w:t>
      </w:r>
      <w:r w:rsidR="009D48F2">
        <w:rPr>
          <w:rFonts w:ascii="Arial" w:hAnsi="Arial" w:cs="Arial"/>
          <w:sz w:val="20"/>
          <w:szCs w:val="20"/>
        </w:rPr>
        <w:t xml:space="preserve"> the USGA and</w:t>
      </w:r>
      <w:r w:rsidR="009D48F2" w:rsidRPr="009D48F2">
        <w:rPr>
          <w:rFonts w:ascii="Arial" w:hAnsi="Arial" w:cs="Arial"/>
          <w:sz w:val="20"/>
          <w:szCs w:val="20"/>
        </w:rPr>
        <w:t xml:space="preserve"> </w:t>
      </w:r>
      <w:proofErr w:type="gramStart"/>
      <w:r w:rsidR="009D48F2" w:rsidRPr="009D48F2">
        <w:rPr>
          <w:rFonts w:ascii="Arial" w:hAnsi="Arial" w:cs="Arial"/>
          <w:sz w:val="20"/>
          <w:szCs w:val="20"/>
        </w:rPr>
        <w:t>The</w:t>
      </w:r>
      <w:proofErr w:type="gramEnd"/>
      <w:r w:rsidR="009D48F2" w:rsidRPr="009D48F2">
        <w:rPr>
          <w:rFonts w:ascii="Arial" w:hAnsi="Arial" w:cs="Arial"/>
          <w:sz w:val="20"/>
          <w:szCs w:val="20"/>
        </w:rPr>
        <w:t xml:space="preserve"> R&amp;A</w:t>
      </w:r>
      <w:r w:rsidR="009D48F2">
        <w:rPr>
          <w:rFonts w:ascii="Arial" w:hAnsi="Arial" w:cs="Arial"/>
          <w:sz w:val="20"/>
          <w:szCs w:val="20"/>
        </w:rPr>
        <w:t>, with key features designed to provide all golfers with a consistent measure of playing ability.</w:t>
      </w:r>
    </w:p>
    <w:p w14:paraId="6A60C720" w14:textId="77777777" w:rsidR="009D48F2" w:rsidRPr="009D48F2" w:rsidRDefault="009D48F2" w:rsidP="00BE6538">
      <w:pPr>
        <w:ind w:left="-4"/>
        <w:rPr>
          <w:rFonts w:ascii="Arial" w:hAnsi="Arial" w:cs="Arial"/>
          <w:sz w:val="20"/>
          <w:szCs w:val="20"/>
        </w:rPr>
      </w:pPr>
    </w:p>
    <w:p w14:paraId="4C2B23E0" w14:textId="24A03A77" w:rsidR="00BE6538" w:rsidRPr="00BE6538" w:rsidRDefault="009D48F2" w:rsidP="00BE6538">
      <w:pPr>
        <w:ind w:left="-4"/>
        <w:rPr>
          <w:rFonts w:ascii="Arial" w:hAnsi="Arial" w:cs="Arial"/>
          <w:sz w:val="20"/>
          <w:szCs w:val="20"/>
        </w:rPr>
      </w:pPr>
      <w:r>
        <w:rPr>
          <w:rFonts w:ascii="Arial" w:hAnsi="Arial" w:cs="Arial"/>
          <w:sz w:val="20"/>
          <w:szCs w:val="20"/>
        </w:rPr>
        <w:t xml:space="preserve">The new World Handicap System, to be implemented in 2020, follows </w:t>
      </w:r>
      <w:r w:rsidR="00BE6538" w:rsidRPr="00BE6538">
        <w:rPr>
          <w:rFonts w:ascii="Arial" w:hAnsi="Arial" w:cs="Arial"/>
          <w:sz w:val="20"/>
          <w:szCs w:val="20"/>
        </w:rPr>
        <w:t>an extensive review of systems administered by six existing handicapping authorities</w:t>
      </w:r>
      <w:r w:rsidR="003B7EF4">
        <w:rPr>
          <w:rFonts w:ascii="Arial" w:hAnsi="Arial" w:cs="Arial"/>
          <w:sz w:val="20"/>
          <w:szCs w:val="20"/>
        </w:rPr>
        <w:t>:</w:t>
      </w:r>
      <w:r w:rsidR="00BE6538" w:rsidRPr="00BE6538">
        <w:rPr>
          <w:rFonts w:ascii="Arial" w:hAnsi="Arial" w:cs="Arial"/>
          <w:sz w:val="20"/>
          <w:szCs w:val="20"/>
        </w:rPr>
        <w:t xml:space="preserve"> Golf Australia, the Council of National Golf Unions (CONGU) in Great Britain and Ireland, the European Golf Association (EGA), the South African Golf Association (SAGA), the Argentine Golf Association (AAG) and the </w:t>
      </w:r>
      <w:r w:rsidR="00C5361E">
        <w:rPr>
          <w:rFonts w:ascii="Arial" w:hAnsi="Arial" w:cs="Arial"/>
          <w:sz w:val="20"/>
          <w:szCs w:val="20"/>
        </w:rPr>
        <w:t>USGA.</w:t>
      </w:r>
      <w:r w:rsidR="00C5361E">
        <w:rPr>
          <w:rFonts w:ascii="Arial" w:hAnsi="Arial" w:cs="Arial"/>
          <w:sz w:val="20"/>
          <w:szCs w:val="20"/>
        </w:rPr>
        <w:br/>
      </w:r>
    </w:p>
    <w:p w14:paraId="2E0C2058" w14:textId="7174A409" w:rsidR="00BE6538" w:rsidRPr="00BE6538" w:rsidRDefault="00BE6538" w:rsidP="00BE6538">
      <w:pPr>
        <w:ind w:left="-4"/>
        <w:rPr>
          <w:rFonts w:ascii="Arial" w:hAnsi="Arial" w:cs="Arial"/>
          <w:sz w:val="20"/>
          <w:szCs w:val="20"/>
        </w:rPr>
      </w:pPr>
      <w:r w:rsidRPr="00BE6538">
        <w:rPr>
          <w:rFonts w:ascii="Arial" w:hAnsi="Arial" w:cs="Arial"/>
          <w:sz w:val="20"/>
          <w:szCs w:val="20"/>
        </w:rPr>
        <w:t xml:space="preserve">The new system will feature the following:  </w:t>
      </w:r>
      <w:r>
        <w:rPr>
          <w:rFonts w:ascii="Arial" w:hAnsi="Arial" w:cs="Arial"/>
          <w:sz w:val="20"/>
          <w:szCs w:val="20"/>
        </w:rPr>
        <w:br/>
      </w:r>
    </w:p>
    <w:p w14:paraId="47C6ADCA" w14:textId="4693062F" w:rsidR="00BE6538" w:rsidRDefault="00BE6538" w:rsidP="00BE6538">
      <w:pPr>
        <w:numPr>
          <w:ilvl w:val="0"/>
          <w:numId w:val="2"/>
        </w:numPr>
        <w:spacing w:after="9" w:line="249" w:lineRule="auto"/>
        <w:ind w:left="781" w:hanging="360"/>
        <w:rPr>
          <w:rFonts w:ascii="Arial" w:hAnsi="Arial" w:cs="Arial"/>
          <w:sz w:val="20"/>
          <w:szCs w:val="20"/>
        </w:rPr>
      </w:pPr>
      <w:r w:rsidRPr="00BE6538">
        <w:rPr>
          <w:rFonts w:ascii="Arial" w:hAnsi="Arial" w:cs="Arial"/>
          <w:sz w:val="20"/>
          <w:szCs w:val="20"/>
        </w:rPr>
        <w:t xml:space="preserve">Flexibility in formats of play, allowing both competitive and recreational rounds to count for handicap purposes and ensuring </w:t>
      </w:r>
      <w:r w:rsidR="003B7EF4">
        <w:rPr>
          <w:rFonts w:ascii="Arial" w:hAnsi="Arial" w:cs="Arial"/>
          <w:sz w:val="20"/>
          <w:szCs w:val="20"/>
        </w:rPr>
        <w:t xml:space="preserve">that </w:t>
      </w:r>
      <w:r w:rsidRPr="00BE6538">
        <w:rPr>
          <w:rFonts w:ascii="Arial" w:hAnsi="Arial" w:cs="Arial"/>
          <w:sz w:val="20"/>
          <w:szCs w:val="20"/>
        </w:rPr>
        <w:t xml:space="preserve">a golfer’s handicap is more reflective of potential ability </w:t>
      </w:r>
      <w:r w:rsidR="00C5361E">
        <w:rPr>
          <w:rFonts w:ascii="Arial" w:hAnsi="Arial" w:cs="Arial"/>
          <w:sz w:val="20"/>
          <w:szCs w:val="20"/>
        </w:rPr>
        <w:br/>
      </w:r>
    </w:p>
    <w:p w14:paraId="34541F22" w14:textId="71E61DB2" w:rsidR="00F83759" w:rsidRPr="00BE6538" w:rsidRDefault="00F83759" w:rsidP="00885F1C">
      <w:pPr>
        <w:numPr>
          <w:ilvl w:val="0"/>
          <w:numId w:val="2"/>
        </w:numPr>
        <w:spacing w:after="8" w:line="249" w:lineRule="auto"/>
        <w:ind w:hanging="360"/>
        <w:rPr>
          <w:rFonts w:ascii="Arial" w:hAnsi="Arial" w:cs="Arial"/>
          <w:sz w:val="20"/>
          <w:szCs w:val="20"/>
        </w:rPr>
      </w:pPr>
      <w:r w:rsidRPr="00BE6538">
        <w:rPr>
          <w:rFonts w:ascii="Arial" w:hAnsi="Arial" w:cs="Arial"/>
          <w:sz w:val="20"/>
          <w:szCs w:val="20"/>
        </w:rPr>
        <w:t>A minimal number of scores needed to obtain a new handicap</w:t>
      </w:r>
      <w:r w:rsidR="000A6079">
        <w:rPr>
          <w:rFonts w:ascii="Arial" w:hAnsi="Arial" w:cs="Arial"/>
          <w:sz w:val="20"/>
          <w:szCs w:val="20"/>
        </w:rPr>
        <w:t>; a</w:t>
      </w:r>
      <w:r w:rsidR="00885F1C" w:rsidRPr="00885F1C">
        <w:rPr>
          <w:rFonts w:ascii="Arial" w:hAnsi="Arial" w:cs="Arial"/>
          <w:sz w:val="20"/>
          <w:szCs w:val="20"/>
        </w:rPr>
        <w:t xml:space="preserve"> recommendation that the number of scores needed to obtain a new handicap be 54 holes from any combination of 18-hole and 9-hole rounds, but with some discretion available for </w:t>
      </w:r>
      <w:r w:rsidR="003B7EF4">
        <w:rPr>
          <w:rFonts w:ascii="Arial" w:hAnsi="Arial" w:cs="Arial"/>
          <w:sz w:val="20"/>
          <w:szCs w:val="20"/>
        </w:rPr>
        <w:t>n</w:t>
      </w:r>
      <w:r w:rsidR="00885F1C" w:rsidRPr="00885F1C">
        <w:rPr>
          <w:rFonts w:ascii="Arial" w:hAnsi="Arial" w:cs="Arial"/>
          <w:sz w:val="20"/>
          <w:szCs w:val="20"/>
        </w:rPr>
        <w:t xml:space="preserve">ational </w:t>
      </w:r>
      <w:r w:rsidR="006A69BE">
        <w:rPr>
          <w:rFonts w:ascii="Arial" w:hAnsi="Arial" w:cs="Arial"/>
          <w:sz w:val="20"/>
          <w:szCs w:val="20"/>
        </w:rPr>
        <w:t xml:space="preserve">or regional </w:t>
      </w:r>
      <w:r w:rsidR="003B7EF4">
        <w:rPr>
          <w:rFonts w:ascii="Arial" w:hAnsi="Arial" w:cs="Arial"/>
          <w:sz w:val="20"/>
          <w:szCs w:val="20"/>
        </w:rPr>
        <w:t>a</w:t>
      </w:r>
      <w:r w:rsidR="00885F1C" w:rsidRPr="00885F1C">
        <w:rPr>
          <w:rFonts w:ascii="Arial" w:hAnsi="Arial" w:cs="Arial"/>
          <w:sz w:val="20"/>
          <w:szCs w:val="20"/>
        </w:rPr>
        <w:t>ssociations to set a different minimum within their own jurisdiction</w:t>
      </w:r>
      <w:r w:rsidR="00C5361E">
        <w:rPr>
          <w:rFonts w:ascii="Arial" w:hAnsi="Arial" w:cs="Arial"/>
          <w:sz w:val="20"/>
          <w:szCs w:val="20"/>
        </w:rPr>
        <w:br/>
      </w:r>
    </w:p>
    <w:p w14:paraId="2C06099B" w14:textId="395D52AE" w:rsidR="00BE6538" w:rsidRPr="00BE6538" w:rsidRDefault="007B22E7" w:rsidP="00BE6538">
      <w:pPr>
        <w:numPr>
          <w:ilvl w:val="0"/>
          <w:numId w:val="2"/>
        </w:numPr>
        <w:spacing w:after="9" w:line="249" w:lineRule="auto"/>
        <w:ind w:left="781" w:hanging="360"/>
        <w:rPr>
          <w:rFonts w:ascii="Arial" w:hAnsi="Arial" w:cs="Arial"/>
          <w:sz w:val="20"/>
          <w:szCs w:val="20"/>
        </w:rPr>
      </w:pPr>
      <w:r>
        <w:rPr>
          <w:rFonts w:ascii="Arial" w:hAnsi="Arial" w:cs="Arial"/>
          <w:sz w:val="20"/>
          <w:szCs w:val="20"/>
        </w:rPr>
        <w:t>A</w:t>
      </w:r>
      <w:r w:rsidR="00BE6538" w:rsidRPr="00BE6538">
        <w:rPr>
          <w:rFonts w:ascii="Arial" w:hAnsi="Arial" w:cs="Arial"/>
          <w:sz w:val="20"/>
          <w:szCs w:val="20"/>
        </w:rPr>
        <w:t xml:space="preserve"> consistent handicap that is portable from course to course and country to country through worldwide use of the USGA Course and Slope Rating System, already successfully used in more than 80 countries </w:t>
      </w:r>
      <w:r w:rsidR="00C5361E">
        <w:rPr>
          <w:rFonts w:ascii="Arial" w:hAnsi="Arial" w:cs="Arial"/>
          <w:sz w:val="20"/>
          <w:szCs w:val="20"/>
        </w:rPr>
        <w:br/>
      </w:r>
    </w:p>
    <w:p w14:paraId="7EAB565F" w14:textId="14D0D999" w:rsidR="00BE6538" w:rsidRPr="00BE6538" w:rsidRDefault="00BE6538" w:rsidP="00BE6538">
      <w:pPr>
        <w:numPr>
          <w:ilvl w:val="0"/>
          <w:numId w:val="2"/>
        </w:numPr>
        <w:spacing w:after="9" w:line="249" w:lineRule="auto"/>
        <w:ind w:left="781" w:hanging="360"/>
        <w:rPr>
          <w:rFonts w:ascii="Arial" w:hAnsi="Arial" w:cs="Arial"/>
          <w:sz w:val="20"/>
          <w:szCs w:val="20"/>
        </w:rPr>
      </w:pPr>
      <w:r w:rsidRPr="00BE6538">
        <w:rPr>
          <w:rFonts w:ascii="Arial" w:hAnsi="Arial" w:cs="Arial"/>
          <w:sz w:val="20"/>
          <w:szCs w:val="20"/>
        </w:rPr>
        <w:t xml:space="preserve">An average-based calculation of a handicap, taken from the best eight out of the last 20 scores and factoring in memory of demonstrated ability for better responsiveness and control </w:t>
      </w:r>
      <w:r w:rsidR="00C5361E">
        <w:rPr>
          <w:rFonts w:ascii="Arial" w:hAnsi="Arial" w:cs="Arial"/>
          <w:sz w:val="20"/>
          <w:szCs w:val="20"/>
        </w:rPr>
        <w:br/>
      </w:r>
    </w:p>
    <w:p w14:paraId="0E1D7D44" w14:textId="5EABAE52" w:rsidR="00BE6538" w:rsidRPr="00BE6538" w:rsidRDefault="00BE6538" w:rsidP="00BE6538">
      <w:pPr>
        <w:numPr>
          <w:ilvl w:val="0"/>
          <w:numId w:val="2"/>
        </w:numPr>
        <w:spacing w:after="9" w:line="249" w:lineRule="auto"/>
        <w:ind w:left="781" w:hanging="360"/>
        <w:rPr>
          <w:rFonts w:ascii="Arial" w:hAnsi="Arial" w:cs="Arial"/>
          <w:sz w:val="20"/>
          <w:szCs w:val="20"/>
        </w:rPr>
      </w:pPr>
      <w:r w:rsidRPr="00BE6538">
        <w:rPr>
          <w:rFonts w:ascii="Arial" w:hAnsi="Arial" w:cs="Arial"/>
          <w:sz w:val="20"/>
          <w:szCs w:val="20"/>
        </w:rPr>
        <w:t xml:space="preserve">A calculation that considers the impact that abnormal course and weather conditions might have on a player’s performance each day   </w:t>
      </w:r>
      <w:r w:rsidR="00C5361E">
        <w:rPr>
          <w:rFonts w:ascii="Arial" w:hAnsi="Arial" w:cs="Arial"/>
          <w:sz w:val="20"/>
          <w:szCs w:val="20"/>
        </w:rPr>
        <w:br/>
      </w:r>
    </w:p>
    <w:p w14:paraId="1C5B4BD5" w14:textId="7B4B78A5" w:rsidR="00BE6538" w:rsidRPr="00BE6538" w:rsidRDefault="00BE6538" w:rsidP="00BE6538">
      <w:pPr>
        <w:numPr>
          <w:ilvl w:val="0"/>
          <w:numId w:val="2"/>
        </w:numPr>
        <w:spacing w:after="8" w:line="249" w:lineRule="auto"/>
        <w:ind w:left="781" w:hanging="360"/>
        <w:rPr>
          <w:rFonts w:ascii="Arial" w:hAnsi="Arial" w:cs="Arial"/>
          <w:sz w:val="20"/>
          <w:szCs w:val="20"/>
        </w:rPr>
      </w:pPr>
      <w:r w:rsidRPr="00BE6538">
        <w:rPr>
          <w:rFonts w:ascii="Arial" w:hAnsi="Arial" w:cs="Arial"/>
          <w:sz w:val="20"/>
          <w:szCs w:val="20"/>
        </w:rPr>
        <w:t xml:space="preserve">Daily handicap revisions, taking account of the course and weather conditions calculation </w:t>
      </w:r>
      <w:r w:rsidR="00C5361E">
        <w:rPr>
          <w:rFonts w:ascii="Arial" w:hAnsi="Arial" w:cs="Arial"/>
          <w:sz w:val="20"/>
          <w:szCs w:val="20"/>
        </w:rPr>
        <w:br/>
      </w:r>
    </w:p>
    <w:p w14:paraId="7578F1B5" w14:textId="1960519F" w:rsidR="00BE6538" w:rsidRPr="00BE6538" w:rsidRDefault="00BE6538" w:rsidP="00BE6538">
      <w:pPr>
        <w:numPr>
          <w:ilvl w:val="0"/>
          <w:numId w:val="2"/>
        </w:numPr>
        <w:spacing w:after="8" w:line="249" w:lineRule="auto"/>
        <w:ind w:left="781" w:hanging="360"/>
        <w:rPr>
          <w:rFonts w:ascii="Arial" w:hAnsi="Arial" w:cs="Arial"/>
          <w:sz w:val="20"/>
          <w:szCs w:val="20"/>
        </w:rPr>
      </w:pPr>
      <w:r w:rsidRPr="00BE6538">
        <w:rPr>
          <w:rFonts w:ascii="Arial" w:hAnsi="Arial" w:cs="Arial"/>
          <w:sz w:val="20"/>
          <w:szCs w:val="20"/>
        </w:rPr>
        <w:t xml:space="preserve">A limit of Net Double Bogey on the maximum hole score (for handicapping purposes only)  </w:t>
      </w:r>
      <w:r w:rsidR="00C5361E">
        <w:rPr>
          <w:rFonts w:ascii="Arial" w:hAnsi="Arial" w:cs="Arial"/>
          <w:sz w:val="20"/>
          <w:szCs w:val="20"/>
        </w:rPr>
        <w:br/>
      </w:r>
    </w:p>
    <w:p w14:paraId="3BDDA9F6" w14:textId="63475B2C" w:rsidR="00BE6538" w:rsidRPr="00BE6538" w:rsidRDefault="00BE6538" w:rsidP="00BE6538">
      <w:pPr>
        <w:numPr>
          <w:ilvl w:val="0"/>
          <w:numId w:val="2"/>
        </w:numPr>
        <w:spacing w:line="249" w:lineRule="auto"/>
        <w:ind w:left="781" w:hanging="360"/>
        <w:rPr>
          <w:rFonts w:ascii="Arial" w:hAnsi="Arial" w:cs="Arial"/>
          <w:sz w:val="20"/>
          <w:szCs w:val="20"/>
        </w:rPr>
      </w:pPr>
      <w:r w:rsidRPr="00BE6538">
        <w:rPr>
          <w:rFonts w:ascii="Arial" w:hAnsi="Arial" w:cs="Arial"/>
          <w:sz w:val="20"/>
          <w:szCs w:val="20"/>
        </w:rPr>
        <w:t xml:space="preserve">A maximum handicap limit of 54.0, regardless of gender, to encourage more golfers to measure and track their performance </w:t>
      </w:r>
      <w:r w:rsidR="001A3E5B">
        <w:rPr>
          <w:rFonts w:ascii="Arial" w:hAnsi="Arial" w:cs="Arial"/>
          <w:sz w:val="20"/>
          <w:szCs w:val="20"/>
        </w:rPr>
        <w:t xml:space="preserve">to </w:t>
      </w:r>
      <w:r w:rsidRPr="00BE6538">
        <w:rPr>
          <w:rFonts w:ascii="Arial" w:hAnsi="Arial" w:cs="Arial"/>
          <w:sz w:val="20"/>
          <w:szCs w:val="20"/>
        </w:rPr>
        <w:t>increas</w:t>
      </w:r>
      <w:r w:rsidR="001A3E5B">
        <w:rPr>
          <w:rFonts w:ascii="Arial" w:hAnsi="Arial" w:cs="Arial"/>
          <w:sz w:val="20"/>
          <w:szCs w:val="20"/>
        </w:rPr>
        <w:t>e</w:t>
      </w:r>
      <w:r w:rsidRPr="00BE6538">
        <w:rPr>
          <w:rFonts w:ascii="Arial" w:hAnsi="Arial" w:cs="Arial"/>
          <w:sz w:val="20"/>
          <w:szCs w:val="20"/>
        </w:rPr>
        <w:t xml:space="preserve"> their enjoyment of the game </w:t>
      </w:r>
    </w:p>
    <w:p w14:paraId="41CE09ED" w14:textId="77777777" w:rsidR="00BE6538" w:rsidRPr="00BE6538" w:rsidRDefault="00BE6538" w:rsidP="00BE6538">
      <w:pPr>
        <w:spacing w:line="259" w:lineRule="auto"/>
        <w:rPr>
          <w:rFonts w:ascii="Arial" w:hAnsi="Arial" w:cs="Arial"/>
          <w:sz w:val="20"/>
          <w:szCs w:val="20"/>
        </w:rPr>
      </w:pPr>
      <w:r w:rsidRPr="00BE6538">
        <w:rPr>
          <w:rFonts w:ascii="Arial" w:hAnsi="Arial" w:cs="Arial"/>
          <w:sz w:val="20"/>
          <w:szCs w:val="20"/>
        </w:rPr>
        <w:t xml:space="preserve"> </w:t>
      </w:r>
    </w:p>
    <w:p w14:paraId="673C2DBB" w14:textId="4337508C" w:rsidR="00C73FE8" w:rsidRDefault="00BE6538" w:rsidP="00BE6538">
      <w:pPr>
        <w:ind w:left="-4"/>
        <w:rPr>
          <w:rFonts w:ascii="Arial" w:hAnsi="Arial" w:cs="Arial"/>
          <w:sz w:val="20"/>
          <w:szCs w:val="20"/>
        </w:rPr>
      </w:pPr>
      <w:r w:rsidRPr="00BE6538">
        <w:rPr>
          <w:rFonts w:ascii="Arial" w:hAnsi="Arial" w:cs="Arial"/>
          <w:sz w:val="20"/>
          <w:szCs w:val="20"/>
        </w:rPr>
        <w:t>Quantitative research was conducted in 15 countries around the world, through which 76 percent of the 52,000 respondents voiced their support for a World Handicap System, 22 percent were willing to consider its benefits, and only 2</w:t>
      </w:r>
      <w:r w:rsidR="003B7EF4">
        <w:rPr>
          <w:rFonts w:ascii="Arial" w:hAnsi="Arial" w:cs="Arial"/>
          <w:sz w:val="20"/>
          <w:szCs w:val="20"/>
        </w:rPr>
        <w:t xml:space="preserve"> percent</w:t>
      </w:r>
      <w:r w:rsidRPr="00BE6538">
        <w:rPr>
          <w:rFonts w:ascii="Arial" w:hAnsi="Arial" w:cs="Arial"/>
          <w:sz w:val="20"/>
          <w:szCs w:val="20"/>
        </w:rPr>
        <w:t xml:space="preserve"> were opposed. This was followed by a series of focus groups, in which more than 300 golf administrators and golfers from regions around the world offered extensive feedback on </w:t>
      </w:r>
      <w:r w:rsidR="001A3E5B">
        <w:rPr>
          <w:rFonts w:ascii="Arial" w:hAnsi="Arial" w:cs="Arial"/>
          <w:sz w:val="20"/>
          <w:szCs w:val="20"/>
        </w:rPr>
        <w:t xml:space="preserve">the </w:t>
      </w:r>
      <w:r w:rsidRPr="00BE6538">
        <w:rPr>
          <w:rFonts w:ascii="Arial" w:hAnsi="Arial" w:cs="Arial"/>
          <w:sz w:val="20"/>
          <w:szCs w:val="20"/>
        </w:rPr>
        <w:t xml:space="preserve">features of the proposed new system. </w:t>
      </w:r>
    </w:p>
    <w:p w14:paraId="413D67EE" w14:textId="6F80F9B9" w:rsidR="00C73FE8" w:rsidRDefault="00C73FE8" w:rsidP="00C73FE8">
      <w:pPr>
        <w:spacing w:before="100" w:beforeAutospacing="1" w:after="100" w:afterAutospacing="1"/>
        <w:rPr>
          <w:rFonts w:ascii="Arial" w:hAnsi="Arial" w:cs="Arial"/>
          <w:sz w:val="20"/>
          <w:szCs w:val="20"/>
        </w:rPr>
      </w:pPr>
      <w:r w:rsidRPr="00C31D5C">
        <w:rPr>
          <w:rFonts w:ascii="Arial" w:hAnsi="Arial" w:cs="Arial"/>
          <w:sz w:val="20"/>
          <w:szCs w:val="20"/>
        </w:rPr>
        <w:t>This feedback has helped</w:t>
      </w:r>
      <w:r w:rsidR="00A57CF3">
        <w:rPr>
          <w:rFonts w:ascii="Arial" w:hAnsi="Arial" w:cs="Arial"/>
          <w:sz w:val="20"/>
          <w:szCs w:val="20"/>
        </w:rPr>
        <w:t xml:space="preserve"> </w:t>
      </w:r>
      <w:r w:rsidRPr="00C31D5C">
        <w:rPr>
          <w:rFonts w:ascii="Arial" w:hAnsi="Arial" w:cs="Arial"/>
          <w:sz w:val="20"/>
          <w:szCs w:val="20"/>
        </w:rPr>
        <w:t>shape the WHS</w:t>
      </w:r>
      <w:r>
        <w:rPr>
          <w:rFonts w:ascii="Arial" w:hAnsi="Arial" w:cs="Arial"/>
          <w:sz w:val="20"/>
          <w:szCs w:val="20"/>
        </w:rPr>
        <w:t>,</w:t>
      </w:r>
      <w:r w:rsidRPr="00C31D5C">
        <w:rPr>
          <w:rFonts w:ascii="Arial" w:hAnsi="Arial" w:cs="Arial"/>
          <w:sz w:val="20"/>
          <w:szCs w:val="20"/>
        </w:rPr>
        <w:t xml:space="preserve"> which has been developed by </w:t>
      </w:r>
      <w:r>
        <w:rPr>
          <w:rFonts w:ascii="Arial" w:hAnsi="Arial" w:cs="Arial"/>
          <w:sz w:val="20"/>
          <w:szCs w:val="20"/>
        </w:rPr>
        <w:t xml:space="preserve">the USGA and </w:t>
      </w:r>
      <w:proofErr w:type="gramStart"/>
      <w:r>
        <w:rPr>
          <w:rFonts w:ascii="Arial" w:hAnsi="Arial" w:cs="Arial"/>
          <w:sz w:val="20"/>
          <w:szCs w:val="20"/>
        </w:rPr>
        <w:t>The</w:t>
      </w:r>
      <w:proofErr w:type="gramEnd"/>
      <w:r>
        <w:rPr>
          <w:rFonts w:ascii="Arial" w:hAnsi="Arial" w:cs="Arial"/>
          <w:sz w:val="20"/>
          <w:szCs w:val="20"/>
        </w:rPr>
        <w:t xml:space="preserve"> R&amp;A with</w:t>
      </w:r>
      <w:r w:rsidRPr="00C31D5C">
        <w:rPr>
          <w:rFonts w:ascii="Arial" w:hAnsi="Arial" w:cs="Arial"/>
          <w:sz w:val="20"/>
          <w:szCs w:val="20"/>
        </w:rPr>
        <w:t xml:space="preserve"> </w:t>
      </w:r>
      <w:r>
        <w:rPr>
          <w:rFonts w:ascii="Arial" w:hAnsi="Arial" w:cs="Arial"/>
          <w:sz w:val="20"/>
          <w:szCs w:val="20"/>
        </w:rPr>
        <w:t>support from</w:t>
      </w:r>
      <w:r w:rsidRPr="00C31D5C">
        <w:rPr>
          <w:rFonts w:ascii="Arial" w:hAnsi="Arial" w:cs="Arial"/>
          <w:sz w:val="20"/>
          <w:szCs w:val="20"/>
        </w:rPr>
        <w:t xml:space="preserve"> each </w:t>
      </w:r>
      <w:r w:rsidR="009D48F2">
        <w:rPr>
          <w:rFonts w:ascii="Arial" w:hAnsi="Arial" w:cs="Arial"/>
          <w:sz w:val="20"/>
          <w:szCs w:val="20"/>
        </w:rPr>
        <w:t xml:space="preserve">existing </w:t>
      </w:r>
      <w:r w:rsidRPr="00C31D5C">
        <w:rPr>
          <w:rFonts w:ascii="Arial" w:hAnsi="Arial" w:cs="Arial"/>
          <w:sz w:val="20"/>
          <w:szCs w:val="20"/>
        </w:rPr>
        <w:t>handicapping authority as well as the Japan Golf Association and Golf Canada.</w:t>
      </w:r>
    </w:p>
    <w:p w14:paraId="25C3A1A0" w14:textId="5D1C310B" w:rsidR="0033438B" w:rsidRDefault="0033438B" w:rsidP="00C73FE8">
      <w:pPr>
        <w:spacing w:before="100" w:beforeAutospacing="1" w:after="100" w:afterAutospacing="1"/>
        <w:rPr>
          <w:rFonts w:ascii="Arial" w:hAnsi="Arial" w:cs="Arial"/>
          <w:sz w:val="20"/>
          <w:szCs w:val="20"/>
        </w:rPr>
      </w:pPr>
    </w:p>
    <w:p w14:paraId="1D925C7F" w14:textId="77777777" w:rsidR="0033438B" w:rsidRPr="00C31D5C" w:rsidRDefault="0033438B" w:rsidP="00C73FE8">
      <w:pPr>
        <w:spacing w:before="100" w:beforeAutospacing="1" w:after="100" w:afterAutospacing="1"/>
        <w:rPr>
          <w:rFonts w:ascii="Arial" w:hAnsi="Arial" w:cs="Arial"/>
          <w:sz w:val="20"/>
          <w:szCs w:val="20"/>
        </w:rPr>
      </w:pPr>
    </w:p>
    <w:p w14:paraId="24E9E62B" w14:textId="397F2C0E" w:rsidR="00BE6538" w:rsidRPr="00BE6538" w:rsidRDefault="00BE6538" w:rsidP="00BE6538">
      <w:pPr>
        <w:ind w:left="-4"/>
        <w:rPr>
          <w:rFonts w:ascii="Arial" w:hAnsi="Arial" w:cs="Arial"/>
          <w:sz w:val="20"/>
          <w:szCs w:val="20"/>
        </w:rPr>
      </w:pPr>
      <w:r w:rsidRPr="00BE6538">
        <w:rPr>
          <w:rFonts w:ascii="Arial" w:hAnsi="Arial" w:cs="Arial"/>
          <w:sz w:val="20"/>
          <w:szCs w:val="20"/>
        </w:rPr>
        <w:t>Mike Davis, CEO of the USGA, commented, “For some time, we’ve heard golfers say</w:t>
      </w:r>
      <w:r w:rsidR="003B7EF4">
        <w:rPr>
          <w:rFonts w:ascii="Arial" w:hAnsi="Arial" w:cs="Arial"/>
          <w:sz w:val="20"/>
          <w:szCs w:val="20"/>
        </w:rPr>
        <w:t>,</w:t>
      </w:r>
      <w:r w:rsidRPr="00BE6538">
        <w:rPr>
          <w:rFonts w:ascii="Arial" w:hAnsi="Arial" w:cs="Arial"/>
          <w:sz w:val="20"/>
          <w:szCs w:val="20"/>
        </w:rPr>
        <w:t xml:space="preserve"> ‘I’m not good enough to have a handicap,</w:t>
      </w:r>
      <w:r w:rsidR="003B7EF4">
        <w:rPr>
          <w:rFonts w:ascii="Arial" w:hAnsi="Arial" w:cs="Arial"/>
          <w:sz w:val="20"/>
          <w:szCs w:val="20"/>
        </w:rPr>
        <w:t>’</w:t>
      </w:r>
      <w:r w:rsidRPr="00BE6538">
        <w:rPr>
          <w:rFonts w:ascii="Arial" w:hAnsi="Arial" w:cs="Arial"/>
          <w:sz w:val="20"/>
          <w:szCs w:val="20"/>
        </w:rPr>
        <w:t xml:space="preserve"> or ‘I don’t play enough to have a handicap.’ We want to make the right decisions now to encourage a more welcoming and social game. We’re excited to be taking another important step – along with modernizing </w:t>
      </w:r>
      <w:r w:rsidR="003B7EF4">
        <w:rPr>
          <w:rFonts w:ascii="Arial" w:hAnsi="Arial" w:cs="Arial"/>
          <w:sz w:val="20"/>
          <w:szCs w:val="20"/>
        </w:rPr>
        <w:t>g</w:t>
      </w:r>
      <w:r w:rsidRPr="00BE6538">
        <w:rPr>
          <w:rFonts w:ascii="Arial" w:hAnsi="Arial" w:cs="Arial"/>
          <w:sz w:val="20"/>
          <w:szCs w:val="20"/>
        </w:rPr>
        <w:t xml:space="preserve">olf’s Rules – to provide a pathway into the sport, making golf easier to understand and more approachable and enjoyable for everyone to play.” </w:t>
      </w:r>
      <w:r>
        <w:rPr>
          <w:rFonts w:ascii="Arial" w:hAnsi="Arial" w:cs="Arial"/>
          <w:sz w:val="20"/>
          <w:szCs w:val="20"/>
        </w:rPr>
        <w:br/>
      </w:r>
    </w:p>
    <w:p w14:paraId="6E044B11" w14:textId="74E635EA" w:rsidR="00BE6538" w:rsidRPr="00BE6538" w:rsidRDefault="00BE6538" w:rsidP="00BE6538">
      <w:pPr>
        <w:ind w:left="-4"/>
        <w:rPr>
          <w:rFonts w:ascii="Arial" w:hAnsi="Arial" w:cs="Arial"/>
          <w:sz w:val="20"/>
          <w:szCs w:val="20"/>
        </w:rPr>
      </w:pPr>
      <w:r w:rsidRPr="00BE6538">
        <w:rPr>
          <w:rFonts w:ascii="Arial" w:hAnsi="Arial" w:cs="Arial"/>
          <w:sz w:val="20"/>
          <w:szCs w:val="20"/>
        </w:rPr>
        <w:t xml:space="preserve">Martin Slumbers, Chief Executive of </w:t>
      </w:r>
      <w:proofErr w:type="gramStart"/>
      <w:r w:rsidRPr="00BE6538">
        <w:rPr>
          <w:rFonts w:ascii="Arial" w:hAnsi="Arial" w:cs="Arial"/>
          <w:sz w:val="20"/>
          <w:szCs w:val="20"/>
        </w:rPr>
        <w:t>The</w:t>
      </w:r>
      <w:proofErr w:type="gramEnd"/>
      <w:r w:rsidRPr="00BE6538">
        <w:rPr>
          <w:rFonts w:ascii="Arial" w:hAnsi="Arial" w:cs="Arial"/>
          <w:sz w:val="20"/>
          <w:szCs w:val="20"/>
        </w:rPr>
        <w:t xml:space="preserve"> R&amp;A, said, “We are working with our partners and </w:t>
      </w:r>
      <w:r w:rsidR="003B7EF4">
        <w:rPr>
          <w:rFonts w:ascii="Arial" w:hAnsi="Arial" w:cs="Arial"/>
          <w:sz w:val="20"/>
          <w:szCs w:val="20"/>
        </w:rPr>
        <w:t>n</w:t>
      </w:r>
      <w:r w:rsidRPr="00BE6538">
        <w:rPr>
          <w:rFonts w:ascii="Arial" w:hAnsi="Arial" w:cs="Arial"/>
          <w:sz w:val="20"/>
          <w:szCs w:val="20"/>
        </w:rPr>
        <w:t xml:space="preserve">ational </w:t>
      </w:r>
      <w:r w:rsidR="003B7EF4">
        <w:rPr>
          <w:rFonts w:ascii="Arial" w:hAnsi="Arial" w:cs="Arial"/>
          <w:sz w:val="20"/>
          <w:szCs w:val="20"/>
        </w:rPr>
        <w:t>a</w:t>
      </w:r>
      <w:r w:rsidRPr="00BE6538">
        <w:rPr>
          <w:rFonts w:ascii="Arial" w:hAnsi="Arial" w:cs="Arial"/>
          <w:sz w:val="20"/>
          <w:szCs w:val="20"/>
        </w:rPr>
        <w:t xml:space="preserve">ssociations to make golf more modern, more accessible and more enjoyable as a sport and the new World Handicap System represents a huge opportunity in this regard.  </w:t>
      </w:r>
      <w:r>
        <w:rPr>
          <w:rFonts w:ascii="Arial" w:hAnsi="Arial" w:cs="Arial"/>
          <w:sz w:val="20"/>
          <w:szCs w:val="20"/>
        </w:rPr>
        <w:br/>
      </w:r>
    </w:p>
    <w:p w14:paraId="0EC562F0" w14:textId="77777777" w:rsidR="00BE6538" w:rsidRPr="00BE6538" w:rsidRDefault="00BE6538" w:rsidP="00BE6538">
      <w:pPr>
        <w:spacing w:after="278" w:line="241" w:lineRule="auto"/>
        <w:jc w:val="both"/>
        <w:rPr>
          <w:rFonts w:ascii="Arial" w:hAnsi="Arial" w:cs="Arial"/>
          <w:sz w:val="20"/>
          <w:szCs w:val="20"/>
        </w:rPr>
      </w:pPr>
      <w:r w:rsidRPr="00BE6538">
        <w:rPr>
          <w:rFonts w:ascii="Arial" w:hAnsi="Arial" w:cs="Arial"/>
          <w:sz w:val="20"/>
          <w:szCs w:val="20"/>
        </w:rPr>
        <w:t xml:space="preserve">“We want to make it more attractive to golfers to obtain a handicap and strip away some of the complexity and variation which can be off-putting for newcomers. Having a handicap, which is easier to understand and is truly portable around the world, can make golf much more enjoyable and is one of the unique selling points of our sport.” </w:t>
      </w:r>
    </w:p>
    <w:p w14:paraId="457138E6" w14:textId="15FA061D" w:rsidR="00BE6538" w:rsidRPr="00BE6538" w:rsidRDefault="00393926" w:rsidP="00BE6538">
      <w:pPr>
        <w:ind w:left="-4"/>
        <w:rPr>
          <w:rFonts w:ascii="Arial" w:hAnsi="Arial" w:cs="Arial"/>
          <w:sz w:val="20"/>
          <w:szCs w:val="20"/>
        </w:rPr>
      </w:pPr>
      <w:r>
        <w:rPr>
          <w:rFonts w:ascii="Arial" w:hAnsi="Arial" w:cs="Arial"/>
          <w:sz w:val="20"/>
          <w:szCs w:val="20"/>
        </w:rPr>
        <w:t>T</w:t>
      </w:r>
      <w:r w:rsidR="00BE6538" w:rsidRPr="00BE6538">
        <w:rPr>
          <w:rFonts w:ascii="Arial" w:hAnsi="Arial" w:cs="Arial"/>
          <w:sz w:val="20"/>
          <w:szCs w:val="20"/>
        </w:rPr>
        <w:t xml:space="preserve">he tenets of the new system </w:t>
      </w:r>
      <w:r w:rsidR="00A13F88">
        <w:rPr>
          <w:rFonts w:ascii="Arial" w:hAnsi="Arial" w:cs="Arial"/>
          <w:sz w:val="20"/>
          <w:szCs w:val="20"/>
        </w:rPr>
        <w:t>focus on</w:t>
      </w:r>
      <w:r w:rsidR="00242CBC" w:rsidRPr="00BE6538">
        <w:rPr>
          <w:rFonts w:ascii="Arial" w:hAnsi="Arial" w:cs="Arial"/>
          <w:sz w:val="20"/>
          <w:szCs w:val="20"/>
        </w:rPr>
        <w:t xml:space="preserve"> </w:t>
      </w:r>
      <w:r w:rsidR="00BE6538" w:rsidRPr="00BE6538">
        <w:rPr>
          <w:rFonts w:ascii="Arial" w:hAnsi="Arial" w:cs="Arial"/>
          <w:sz w:val="20"/>
          <w:szCs w:val="20"/>
        </w:rPr>
        <w:t xml:space="preserve">three main objectives: to encourage as many golfers as possible to obtain and maintain a handicap; to enable golfers of differing abilities, genders and nationalities to transport their handicap to any course globally and compete on a fair basis; and to indicate with sufficient accuracy the score a golfer is reasonably capable of achieving on any course around the world, playing under normal conditions.   </w:t>
      </w:r>
      <w:r w:rsidR="00BE6538">
        <w:rPr>
          <w:rFonts w:ascii="Arial" w:hAnsi="Arial" w:cs="Arial"/>
          <w:sz w:val="20"/>
          <w:szCs w:val="20"/>
        </w:rPr>
        <w:br/>
      </w:r>
    </w:p>
    <w:p w14:paraId="23A0B3BC" w14:textId="1085B1E3" w:rsidR="00BE6538" w:rsidRPr="00BE6538" w:rsidRDefault="00BE6538" w:rsidP="00BE6538">
      <w:pPr>
        <w:ind w:left="-4"/>
        <w:rPr>
          <w:rFonts w:ascii="Arial" w:hAnsi="Arial" w:cs="Arial"/>
          <w:sz w:val="20"/>
          <w:szCs w:val="20"/>
        </w:rPr>
      </w:pPr>
      <w:r w:rsidRPr="00BE6538">
        <w:rPr>
          <w:rFonts w:ascii="Arial" w:hAnsi="Arial" w:cs="Arial"/>
          <w:sz w:val="20"/>
          <w:szCs w:val="20"/>
        </w:rPr>
        <w:t xml:space="preserve">Given worldwide alignment towards a single system, all parties will now embark on a two-year transition period </w:t>
      </w:r>
      <w:r w:rsidR="00F83759">
        <w:rPr>
          <w:rFonts w:ascii="Arial" w:hAnsi="Arial" w:cs="Arial"/>
          <w:sz w:val="20"/>
          <w:szCs w:val="20"/>
        </w:rPr>
        <w:t>target</w:t>
      </w:r>
      <w:r w:rsidR="00F83759" w:rsidRPr="00BE6538">
        <w:rPr>
          <w:rFonts w:ascii="Arial" w:hAnsi="Arial" w:cs="Arial"/>
          <w:sz w:val="20"/>
          <w:szCs w:val="20"/>
        </w:rPr>
        <w:t xml:space="preserve">ing </w:t>
      </w:r>
      <w:r w:rsidRPr="00BE6538">
        <w:rPr>
          <w:rFonts w:ascii="Arial" w:hAnsi="Arial" w:cs="Arial"/>
          <w:sz w:val="20"/>
          <w:szCs w:val="20"/>
        </w:rPr>
        <w:t xml:space="preserve">implementation in 2020.  When adopted, the World Handicap System will be governed by the USGA and </w:t>
      </w:r>
      <w:proofErr w:type="gramStart"/>
      <w:r w:rsidRPr="00BE6538">
        <w:rPr>
          <w:rFonts w:ascii="Arial" w:hAnsi="Arial" w:cs="Arial"/>
          <w:sz w:val="20"/>
          <w:szCs w:val="20"/>
        </w:rPr>
        <w:t>The</w:t>
      </w:r>
      <w:proofErr w:type="gramEnd"/>
      <w:r w:rsidRPr="00BE6538">
        <w:rPr>
          <w:rFonts w:ascii="Arial" w:hAnsi="Arial" w:cs="Arial"/>
          <w:sz w:val="20"/>
          <w:szCs w:val="20"/>
        </w:rPr>
        <w:t xml:space="preserve"> R&amp;A and administered by </w:t>
      </w:r>
      <w:r w:rsidR="003B7EF4">
        <w:rPr>
          <w:rFonts w:ascii="Arial" w:hAnsi="Arial" w:cs="Arial"/>
          <w:sz w:val="20"/>
          <w:szCs w:val="20"/>
        </w:rPr>
        <w:t>n</w:t>
      </w:r>
      <w:r w:rsidRPr="00BE6538">
        <w:rPr>
          <w:rFonts w:ascii="Arial" w:hAnsi="Arial" w:cs="Arial"/>
          <w:sz w:val="20"/>
          <w:szCs w:val="20"/>
        </w:rPr>
        <w:t xml:space="preserve">ational </w:t>
      </w:r>
      <w:r w:rsidR="006A69BE">
        <w:rPr>
          <w:rFonts w:ascii="Arial" w:hAnsi="Arial" w:cs="Arial"/>
          <w:sz w:val="20"/>
          <w:szCs w:val="20"/>
        </w:rPr>
        <w:t xml:space="preserve">and regional </w:t>
      </w:r>
      <w:r w:rsidR="003B7EF4">
        <w:rPr>
          <w:rFonts w:ascii="Arial" w:hAnsi="Arial" w:cs="Arial"/>
          <w:sz w:val="20"/>
          <w:szCs w:val="20"/>
        </w:rPr>
        <w:t>a</w:t>
      </w:r>
      <w:r w:rsidRPr="00BE6538">
        <w:rPr>
          <w:rFonts w:ascii="Arial" w:hAnsi="Arial" w:cs="Arial"/>
          <w:sz w:val="20"/>
          <w:szCs w:val="20"/>
        </w:rPr>
        <w:t xml:space="preserve">ssociations around the world, with safeguards included to ensure consistency as well as adaptability to differing golf cultures. </w:t>
      </w:r>
      <w:r>
        <w:rPr>
          <w:rFonts w:ascii="Arial" w:hAnsi="Arial" w:cs="Arial"/>
          <w:sz w:val="20"/>
          <w:szCs w:val="20"/>
        </w:rPr>
        <w:br/>
      </w:r>
    </w:p>
    <w:p w14:paraId="671C0784" w14:textId="704F3387" w:rsidR="00BE6538" w:rsidRPr="00BE6538" w:rsidRDefault="00BE6538" w:rsidP="00BE6538">
      <w:pPr>
        <w:ind w:left="-4"/>
        <w:rPr>
          <w:rFonts w:ascii="Arial" w:hAnsi="Arial" w:cs="Arial"/>
          <w:sz w:val="20"/>
          <w:szCs w:val="20"/>
        </w:rPr>
      </w:pPr>
      <w:r w:rsidRPr="00BE6538">
        <w:rPr>
          <w:rFonts w:ascii="Arial" w:hAnsi="Arial" w:cs="Arial"/>
          <w:sz w:val="20"/>
          <w:szCs w:val="20"/>
        </w:rPr>
        <w:t xml:space="preserve">The </w:t>
      </w:r>
      <w:r w:rsidR="009D48F2">
        <w:rPr>
          <w:rFonts w:ascii="Arial" w:hAnsi="Arial" w:cs="Arial"/>
          <w:sz w:val="20"/>
          <w:szCs w:val="20"/>
        </w:rPr>
        <w:t xml:space="preserve">existing </w:t>
      </w:r>
      <w:r w:rsidRPr="00BE6538">
        <w:rPr>
          <w:rFonts w:ascii="Arial" w:hAnsi="Arial" w:cs="Arial"/>
          <w:sz w:val="20"/>
          <w:szCs w:val="20"/>
        </w:rPr>
        <w:t xml:space="preserve">six handicapping authorities represent approximately 15 million golfers in 80 countries who currently maintain a golf handicap.   </w:t>
      </w:r>
      <w:r>
        <w:rPr>
          <w:rFonts w:ascii="Arial" w:hAnsi="Arial" w:cs="Arial"/>
          <w:sz w:val="20"/>
          <w:szCs w:val="20"/>
        </w:rPr>
        <w:br/>
      </w:r>
    </w:p>
    <w:p w14:paraId="39593316" w14:textId="046E492D" w:rsidR="00BE6538" w:rsidRPr="00BE6538" w:rsidRDefault="00BE6538" w:rsidP="00BE6538">
      <w:pPr>
        <w:ind w:left="-4"/>
        <w:rPr>
          <w:rFonts w:ascii="Arial" w:hAnsi="Arial" w:cs="Arial"/>
          <w:sz w:val="20"/>
          <w:szCs w:val="20"/>
        </w:rPr>
      </w:pPr>
      <w:r w:rsidRPr="00BE6538">
        <w:rPr>
          <w:rFonts w:ascii="Arial" w:hAnsi="Arial" w:cs="Arial"/>
          <w:sz w:val="20"/>
          <w:szCs w:val="20"/>
        </w:rPr>
        <w:t>The announcement is the latest step in a multi-year collaboration between The</w:t>
      </w:r>
      <w:r w:rsidR="00C5361E">
        <w:rPr>
          <w:rFonts w:ascii="Arial" w:hAnsi="Arial" w:cs="Arial"/>
          <w:sz w:val="20"/>
          <w:szCs w:val="20"/>
        </w:rPr>
        <w:t xml:space="preserve"> USGA</w:t>
      </w:r>
      <w:r w:rsidRPr="00BE6538">
        <w:rPr>
          <w:rFonts w:ascii="Arial" w:hAnsi="Arial" w:cs="Arial"/>
          <w:sz w:val="20"/>
          <w:szCs w:val="20"/>
        </w:rPr>
        <w:t xml:space="preserve"> and </w:t>
      </w:r>
      <w:proofErr w:type="gramStart"/>
      <w:r w:rsidR="00C5361E">
        <w:rPr>
          <w:rFonts w:ascii="Arial" w:hAnsi="Arial" w:cs="Arial"/>
          <w:sz w:val="20"/>
          <w:szCs w:val="20"/>
        </w:rPr>
        <w:t>The</w:t>
      </w:r>
      <w:proofErr w:type="gramEnd"/>
      <w:r w:rsidR="00C5361E">
        <w:rPr>
          <w:rFonts w:ascii="Arial" w:hAnsi="Arial" w:cs="Arial"/>
          <w:sz w:val="20"/>
          <w:szCs w:val="20"/>
        </w:rPr>
        <w:t xml:space="preserve"> R&amp;A</w:t>
      </w:r>
      <w:r w:rsidRPr="00BE6538">
        <w:rPr>
          <w:rFonts w:ascii="Arial" w:hAnsi="Arial" w:cs="Arial"/>
          <w:sz w:val="20"/>
          <w:szCs w:val="20"/>
        </w:rPr>
        <w:t xml:space="preserve">, </w:t>
      </w:r>
      <w:r w:rsidR="003B7EF4">
        <w:rPr>
          <w:rFonts w:ascii="Arial" w:hAnsi="Arial" w:cs="Arial"/>
          <w:sz w:val="20"/>
          <w:szCs w:val="20"/>
        </w:rPr>
        <w:t xml:space="preserve">as well </w:t>
      </w:r>
      <w:r w:rsidR="006A69BE">
        <w:rPr>
          <w:rFonts w:ascii="Arial" w:hAnsi="Arial" w:cs="Arial"/>
          <w:sz w:val="20"/>
          <w:szCs w:val="20"/>
        </w:rPr>
        <w:t xml:space="preserve">as </w:t>
      </w:r>
      <w:r w:rsidRPr="00BE6538">
        <w:rPr>
          <w:rFonts w:ascii="Arial" w:hAnsi="Arial" w:cs="Arial"/>
          <w:sz w:val="20"/>
          <w:szCs w:val="20"/>
        </w:rPr>
        <w:t xml:space="preserve">national and regional golf associations around the world to introduce one set of Rules </w:t>
      </w:r>
      <w:r w:rsidR="00E4201E">
        <w:rPr>
          <w:rFonts w:ascii="Arial" w:hAnsi="Arial" w:cs="Arial"/>
          <w:sz w:val="20"/>
          <w:szCs w:val="20"/>
        </w:rPr>
        <w:t>of</w:t>
      </w:r>
      <w:r w:rsidRPr="00BE6538">
        <w:rPr>
          <w:rFonts w:ascii="Arial" w:hAnsi="Arial" w:cs="Arial"/>
          <w:sz w:val="20"/>
          <w:szCs w:val="20"/>
        </w:rPr>
        <w:t xml:space="preserve"> </w:t>
      </w:r>
      <w:r w:rsidR="00E4201E">
        <w:rPr>
          <w:rFonts w:ascii="Arial" w:hAnsi="Arial" w:cs="Arial"/>
          <w:sz w:val="20"/>
          <w:szCs w:val="20"/>
        </w:rPr>
        <w:t>H</w:t>
      </w:r>
      <w:r w:rsidRPr="00BE6538">
        <w:rPr>
          <w:rFonts w:ascii="Arial" w:hAnsi="Arial" w:cs="Arial"/>
          <w:sz w:val="20"/>
          <w:szCs w:val="20"/>
        </w:rPr>
        <w:t xml:space="preserve">andicapping, aimed to support modernizing, growing and </w:t>
      </w:r>
      <w:r w:rsidR="003B7EF4">
        <w:rPr>
          <w:rFonts w:ascii="Arial" w:hAnsi="Arial" w:cs="Arial"/>
          <w:sz w:val="20"/>
          <w:szCs w:val="20"/>
        </w:rPr>
        <w:t>improving</w:t>
      </w:r>
      <w:r w:rsidRPr="00BE6538">
        <w:rPr>
          <w:rFonts w:ascii="Arial" w:hAnsi="Arial" w:cs="Arial"/>
          <w:sz w:val="20"/>
          <w:szCs w:val="20"/>
        </w:rPr>
        <w:t xml:space="preserve"> accessibility of the sport. </w:t>
      </w:r>
    </w:p>
    <w:p w14:paraId="54303460" w14:textId="77777777" w:rsidR="00BE6538" w:rsidRDefault="00BE6538" w:rsidP="00BE6538">
      <w:pPr>
        <w:ind w:left="-4"/>
        <w:rPr>
          <w:rFonts w:ascii="Arial" w:hAnsi="Arial" w:cs="Arial"/>
          <w:sz w:val="20"/>
          <w:szCs w:val="20"/>
        </w:rPr>
      </w:pPr>
    </w:p>
    <w:p w14:paraId="2297F1A0" w14:textId="77777777" w:rsidR="00342D03" w:rsidRPr="00342D03" w:rsidRDefault="00342D03" w:rsidP="00342D03">
      <w:pPr>
        <w:ind w:left="-4"/>
        <w:rPr>
          <w:rFonts w:ascii="Arial" w:hAnsi="Arial" w:cs="Arial"/>
          <w:sz w:val="20"/>
          <w:szCs w:val="20"/>
        </w:rPr>
      </w:pPr>
      <w:r w:rsidRPr="00342D03">
        <w:rPr>
          <w:rFonts w:ascii="Arial" w:hAnsi="Arial" w:cs="Arial"/>
          <w:sz w:val="20"/>
          <w:szCs w:val="20"/>
        </w:rPr>
        <w:t xml:space="preserve">As an extension of their support of the Rules of Golf worldwide, Rolex has made a commitment to support the USGA’s and </w:t>
      </w:r>
      <w:proofErr w:type="gramStart"/>
      <w:r w:rsidRPr="00342D03">
        <w:rPr>
          <w:rFonts w:ascii="Arial" w:hAnsi="Arial" w:cs="Arial"/>
          <w:sz w:val="20"/>
          <w:szCs w:val="20"/>
        </w:rPr>
        <w:t>The</w:t>
      </w:r>
      <w:proofErr w:type="gramEnd"/>
      <w:r w:rsidRPr="00342D03">
        <w:rPr>
          <w:rFonts w:ascii="Arial" w:hAnsi="Arial" w:cs="Arial"/>
          <w:sz w:val="20"/>
          <w:szCs w:val="20"/>
        </w:rPr>
        <w:t xml:space="preserve"> R&amp;A's efforts to implement a World Handicap System. The Swiss watchmaker’s contribution to excellence in golf is based on a rich heritage stretching back more than 50 years, forged through pivotal partnerships at every level of the game, from the sport’s leading professional and amateur competitions and organizations, to players at the pinnacle of their sport worldwide.</w:t>
      </w:r>
    </w:p>
    <w:p w14:paraId="447A5614" w14:textId="58562F06" w:rsidR="00BE6538" w:rsidRPr="00BE6538" w:rsidRDefault="00BE6538" w:rsidP="00BE6538">
      <w:pPr>
        <w:ind w:left="-4"/>
        <w:rPr>
          <w:rFonts w:ascii="Arial" w:hAnsi="Arial" w:cs="Arial"/>
          <w:sz w:val="20"/>
          <w:szCs w:val="20"/>
        </w:rPr>
      </w:pPr>
    </w:p>
    <w:p w14:paraId="722F5493" w14:textId="599C5B45" w:rsidR="00BE6538" w:rsidRDefault="00BE6538" w:rsidP="00EE0470">
      <w:pPr>
        <w:spacing w:after="138"/>
        <w:ind w:left="-4" w:right="213"/>
        <w:rPr>
          <w:rFonts w:ascii="Arial" w:hAnsi="Arial" w:cs="Arial"/>
          <w:sz w:val="20"/>
          <w:szCs w:val="20"/>
        </w:rPr>
      </w:pPr>
      <w:r w:rsidRPr="00BE6538">
        <w:rPr>
          <w:rFonts w:ascii="Arial" w:hAnsi="Arial" w:cs="Arial"/>
          <w:sz w:val="20"/>
          <w:szCs w:val="20"/>
        </w:rPr>
        <w:t>To provide feedback</w:t>
      </w:r>
      <w:r w:rsidR="00B647B6">
        <w:rPr>
          <w:rFonts w:ascii="Arial" w:hAnsi="Arial" w:cs="Arial"/>
          <w:sz w:val="20"/>
          <w:szCs w:val="20"/>
        </w:rPr>
        <w:t xml:space="preserve"> to the USGA</w:t>
      </w:r>
      <w:r w:rsidRPr="00BE6538">
        <w:rPr>
          <w:rFonts w:ascii="Arial" w:hAnsi="Arial" w:cs="Arial"/>
          <w:sz w:val="20"/>
          <w:szCs w:val="20"/>
        </w:rPr>
        <w:t xml:space="preserve"> on the new World Handicap System</w:t>
      </w:r>
      <w:r w:rsidR="00B647B6">
        <w:rPr>
          <w:rFonts w:ascii="Arial" w:hAnsi="Arial" w:cs="Arial"/>
          <w:sz w:val="20"/>
          <w:szCs w:val="20"/>
        </w:rPr>
        <w:t xml:space="preserve">, email us at </w:t>
      </w:r>
      <w:hyperlink r:id="rId6" w:history="1">
        <w:r w:rsidR="0033438B">
          <w:rPr>
            <w:rStyle w:val="Hyperlink"/>
            <w:rFonts w:ascii="Arial" w:hAnsi="Arial" w:cs="Arial"/>
            <w:sz w:val="20"/>
            <w:szCs w:val="20"/>
          </w:rPr>
          <w:t>whsfeedback@usga.org</w:t>
        </w:r>
      </w:hyperlink>
      <w:r w:rsidR="00B647B6">
        <w:rPr>
          <w:rFonts w:ascii="Arial" w:hAnsi="Arial" w:cs="Arial"/>
          <w:sz w:val="20"/>
          <w:szCs w:val="20"/>
        </w:rPr>
        <w:t xml:space="preserve">, or see </w:t>
      </w:r>
      <w:hyperlink r:id="rId7" w:history="1">
        <w:r w:rsidR="00B647B6" w:rsidRPr="003A5E19">
          <w:rPr>
            <w:rStyle w:val="Hyperlink"/>
            <w:rFonts w:ascii="Arial" w:hAnsi="Arial" w:cs="Arial"/>
            <w:sz w:val="20"/>
            <w:szCs w:val="20"/>
          </w:rPr>
          <w:t>usga</w:t>
        </w:r>
        <w:r w:rsidR="003A5E19" w:rsidRPr="003A5E19">
          <w:rPr>
            <w:rStyle w:val="Hyperlink"/>
            <w:rFonts w:ascii="Arial" w:hAnsi="Arial" w:cs="Arial"/>
            <w:sz w:val="20"/>
            <w:szCs w:val="20"/>
          </w:rPr>
          <w:t>.org/whs</w:t>
        </w:r>
      </w:hyperlink>
      <w:r w:rsidR="003A5E19">
        <w:rPr>
          <w:rFonts w:ascii="Arial" w:hAnsi="Arial" w:cs="Arial"/>
          <w:sz w:val="20"/>
          <w:szCs w:val="20"/>
        </w:rPr>
        <w:t>.</w:t>
      </w:r>
      <w:r w:rsidR="00EE0470">
        <w:rPr>
          <w:rFonts w:ascii="Arial" w:hAnsi="Arial" w:cs="Arial"/>
          <w:sz w:val="20"/>
          <w:szCs w:val="20"/>
        </w:rPr>
        <w:t xml:space="preserve"> Golfers are encouraged to follow and join in the conversation on social media by using #golfwhs2020.</w:t>
      </w:r>
    </w:p>
    <w:p w14:paraId="725C4A54" w14:textId="77777777" w:rsidR="00EE0470" w:rsidRDefault="00EE0470" w:rsidP="00EE0470">
      <w:pPr>
        <w:spacing w:after="138"/>
        <w:ind w:left="-4" w:right="213"/>
        <w:rPr>
          <w:rFonts w:ascii="Arial" w:hAnsi="Arial" w:cs="Arial"/>
          <w:sz w:val="20"/>
          <w:szCs w:val="20"/>
        </w:rPr>
      </w:pPr>
    </w:p>
    <w:p w14:paraId="03D360AC" w14:textId="77777777" w:rsidR="005F37DB" w:rsidRPr="00C9442B" w:rsidRDefault="005F37DB" w:rsidP="005F37DB">
      <w:pPr>
        <w:ind w:right="-90"/>
        <w:rPr>
          <w:rFonts w:ascii="Arial" w:hAnsi="Arial" w:cs="Arial"/>
          <w:sz w:val="20"/>
          <w:szCs w:val="20"/>
        </w:rPr>
      </w:pPr>
      <w:bookmarkStart w:id="0" w:name="_Hlk506365768"/>
      <w:r w:rsidRPr="00342D03">
        <w:rPr>
          <w:rFonts w:ascii="Arial" w:hAnsi="Arial" w:cs="Arial"/>
          <w:bCs/>
          <w:sz w:val="20"/>
          <w:szCs w:val="20"/>
          <w:u w:val="single"/>
        </w:rPr>
        <w:t>About the USGA</w:t>
      </w:r>
      <w:r>
        <w:rPr>
          <w:rFonts w:ascii="Arial" w:hAnsi="Arial" w:cs="Arial"/>
          <w:b/>
          <w:bCs/>
          <w:sz w:val="20"/>
          <w:szCs w:val="20"/>
          <w:u w:val="single"/>
        </w:rPr>
        <w:br/>
      </w:r>
      <w:r w:rsidRPr="00C9442B">
        <w:rPr>
          <w:rFonts w:ascii="Arial" w:hAnsi="Arial" w:cs="Arial"/>
          <w:sz w:val="20"/>
          <w:szCs w:val="20"/>
        </w:rPr>
        <w:t xml:space="preserve">The USGA conducts the U.S. Open, U.S. Women’s Open, U.S. Senior Open and the U.S. Senior Women’s Open, as well as 10 amateur championships, two state team championships and international matches, attracting players and fans around the world. Together with </w:t>
      </w:r>
      <w:proofErr w:type="gramStart"/>
      <w:r w:rsidRPr="00C9442B">
        <w:rPr>
          <w:rFonts w:ascii="Arial" w:hAnsi="Arial" w:cs="Arial"/>
          <w:sz w:val="20"/>
          <w:szCs w:val="20"/>
        </w:rPr>
        <w:t>The</w:t>
      </w:r>
      <w:proofErr w:type="gramEnd"/>
      <w:r w:rsidRPr="00C9442B">
        <w:rPr>
          <w:rFonts w:ascii="Arial" w:hAnsi="Arial" w:cs="Arial"/>
          <w:sz w:val="20"/>
          <w:szCs w:val="20"/>
        </w:rPr>
        <w:t xml:space="preserve"> R&amp;A, the USGA governs the game worldwide, jointly administering the Rules of Golf, Rules of Amateur Status, equipment standards and World Amateur Golf Rankings, with a working jurisdiction in the United States, its territories and Mexico.</w:t>
      </w:r>
    </w:p>
    <w:p w14:paraId="5F3056A9" w14:textId="77777777" w:rsidR="005F37DB" w:rsidRPr="00C9442B" w:rsidRDefault="005F37DB" w:rsidP="005F37DB">
      <w:pPr>
        <w:pStyle w:val="NormalWeb"/>
        <w:tabs>
          <w:tab w:val="left" w:pos="3060"/>
        </w:tabs>
        <w:rPr>
          <w:rFonts w:ascii="Arial" w:hAnsi="Arial" w:cs="Arial"/>
          <w:sz w:val="20"/>
          <w:szCs w:val="20"/>
        </w:rPr>
      </w:pPr>
      <w:r w:rsidRPr="00C9442B">
        <w:rPr>
          <w:rFonts w:ascii="Arial" w:hAnsi="Arial" w:cs="Arial"/>
          <w:sz w:val="20"/>
          <w:szCs w:val="20"/>
        </w:rPr>
        <w:t>The USGA is one of the world’s foremost authorities on research, development and support of sustaina</w:t>
      </w:r>
      <w:bookmarkStart w:id="1" w:name="_GoBack"/>
      <w:bookmarkEnd w:id="1"/>
      <w:r w:rsidRPr="00C9442B">
        <w:rPr>
          <w:rFonts w:ascii="Arial" w:hAnsi="Arial" w:cs="Arial"/>
          <w:sz w:val="20"/>
          <w:szCs w:val="20"/>
        </w:rPr>
        <w:t xml:space="preserve">ble golf course management practices. It serves as a primary steward for the game’s history and invests in the development of the game through the delivery of its services and the work of the USGA Foundation. Additionally, the USGA’s Course Rating and Handicap systems are used on six continents.  For more information, visit </w:t>
      </w:r>
      <w:hyperlink r:id="rId8" w:history="1">
        <w:r w:rsidRPr="00C9442B">
          <w:rPr>
            <w:rStyle w:val="Hyperlink"/>
            <w:rFonts w:ascii="Arial" w:hAnsi="Arial" w:cs="Arial"/>
            <w:sz w:val="20"/>
            <w:szCs w:val="20"/>
          </w:rPr>
          <w:t>http://www.usga.org</w:t>
        </w:r>
      </w:hyperlink>
      <w:r w:rsidRPr="00C9442B">
        <w:rPr>
          <w:rFonts w:ascii="Arial" w:hAnsi="Arial" w:cs="Arial"/>
          <w:sz w:val="20"/>
          <w:szCs w:val="20"/>
        </w:rPr>
        <w:t>.</w:t>
      </w:r>
    </w:p>
    <w:bookmarkEnd w:id="0"/>
    <w:p w14:paraId="5BC68ADB" w14:textId="30447A6D" w:rsidR="00C5361E" w:rsidRPr="00C8258F" w:rsidRDefault="00C5361E" w:rsidP="00C8258F">
      <w:pPr>
        <w:spacing w:after="138"/>
        <w:ind w:right="216"/>
        <w:rPr>
          <w:rFonts w:ascii="Arial" w:hAnsi="Arial" w:cs="Arial"/>
          <w:sz w:val="20"/>
          <w:szCs w:val="20"/>
        </w:rPr>
      </w:pPr>
      <w:r w:rsidRPr="00BE6538">
        <w:rPr>
          <w:rFonts w:ascii="Arial" w:hAnsi="Arial" w:cs="Arial"/>
          <w:sz w:val="20"/>
          <w:szCs w:val="20"/>
          <w:u w:val="single" w:color="000000"/>
        </w:rPr>
        <w:lastRenderedPageBreak/>
        <w:t>About The R&amp;A</w:t>
      </w:r>
      <w:r w:rsidRPr="00BE6538">
        <w:rPr>
          <w:rFonts w:ascii="Arial" w:hAnsi="Arial" w:cs="Arial"/>
          <w:sz w:val="20"/>
          <w:szCs w:val="20"/>
        </w:rPr>
        <w:t xml:space="preserve"> </w:t>
      </w:r>
      <w:r w:rsidR="00C8258F">
        <w:rPr>
          <w:rFonts w:ascii="Arial" w:hAnsi="Arial" w:cs="Arial"/>
          <w:sz w:val="20"/>
          <w:szCs w:val="20"/>
        </w:rPr>
        <w:br/>
      </w:r>
      <w:r w:rsidRPr="00C8258F">
        <w:rPr>
          <w:rFonts w:ascii="Arial" w:hAnsi="Arial" w:cs="Arial"/>
          <w:sz w:val="20"/>
          <w:szCs w:val="20"/>
        </w:rPr>
        <w:t>Based in St Andrews, The R&amp;A runs The Open, elite amateur events, international matches and rankings. Together The R&amp;A and the USGA govern the sport of golf worldwide, operating in separate jurisdictions but sharing a commitment to a single code for the Rules of Golf, Rules of Amateur Status and Equipment Standards. The R&amp;A, through R&amp;A Rules Ltd, governs the sport worldwide, outside of the United States and Mexico, on behalf of over 36 million golfers in 140 countries and with the consent of 153 organisations from amateur and professional golf.</w:t>
      </w:r>
      <w:r w:rsidRPr="00BE6538">
        <w:t xml:space="preserve"> </w:t>
      </w:r>
      <w:r>
        <w:br/>
      </w:r>
    </w:p>
    <w:p w14:paraId="6AC9D6B0" w14:textId="77777777" w:rsidR="00C5361E" w:rsidRPr="00BE6538" w:rsidRDefault="00C5361E" w:rsidP="00C5361E">
      <w:pPr>
        <w:ind w:left="-4"/>
        <w:rPr>
          <w:rFonts w:ascii="Arial" w:hAnsi="Arial" w:cs="Arial"/>
          <w:sz w:val="20"/>
          <w:szCs w:val="20"/>
        </w:rPr>
      </w:pPr>
      <w:r w:rsidRPr="00BE6538">
        <w:rPr>
          <w:rFonts w:ascii="Arial" w:hAnsi="Arial" w:cs="Arial"/>
          <w:sz w:val="20"/>
          <w:szCs w:val="20"/>
        </w:rPr>
        <w:t xml:space="preserve">The R&amp;A is committed to working for golf and supports the growth of the sport internationally and the development and management of sustainable golf facilities.  For more information, visit </w:t>
      </w:r>
      <w:hyperlink r:id="rId9">
        <w:r w:rsidRPr="00BE6538">
          <w:rPr>
            <w:rFonts w:ascii="Arial" w:hAnsi="Arial" w:cs="Arial"/>
            <w:color w:val="0000FF"/>
            <w:sz w:val="20"/>
            <w:szCs w:val="20"/>
            <w:u w:val="single" w:color="0000FF"/>
          </w:rPr>
          <w:t>www.randa.org</w:t>
        </w:r>
      </w:hyperlink>
      <w:hyperlink r:id="rId10">
        <w:r w:rsidRPr="00BE6538">
          <w:rPr>
            <w:rFonts w:ascii="Arial" w:hAnsi="Arial" w:cs="Arial"/>
            <w:sz w:val="20"/>
            <w:szCs w:val="20"/>
          </w:rPr>
          <w:t>.</w:t>
        </w:r>
      </w:hyperlink>
      <w:r w:rsidRPr="00BE6538">
        <w:rPr>
          <w:rFonts w:ascii="Arial" w:hAnsi="Arial" w:cs="Arial"/>
          <w:sz w:val="20"/>
          <w:szCs w:val="20"/>
        </w:rPr>
        <w:t xml:space="preserve"> </w:t>
      </w:r>
    </w:p>
    <w:p w14:paraId="62819B7E" w14:textId="77777777" w:rsidR="00C5361E" w:rsidRPr="00BE6538" w:rsidRDefault="00C5361E" w:rsidP="00BE6538">
      <w:pPr>
        <w:ind w:left="-4"/>
        <w:rPr>
          <w:rFonts w:ascii="Arial" w:hAnsi="Arial" w:cs="Arial"/>
          <w:sz w:val="20"/>
          <w:szCs w:val="20"/>
        </w:rPr>
      </w:pPr>
    </w:p>
    <w:p w14:paraId="2240C39E" w14:textId="77777777" w:rsidR="00073B45" w:rsidRDefault="00073B45" w:rsidP="00BE6538">
      <w:pPr>
        <w:spacing w:line="259" w:lineRule="auto"/>
        <w:ind w:left="1"/>
        <w:rPr>
          <w:rFonts w:ascii="Arial" w:hAnsi="Arial" w:cs="Arial"/>
          <w:b/>
          <w:sz w:val="20"/>
          <w:szCs w:val="20"/>
        </w:rPr>
      </w:pPr>
    </w:p>
    <w:p w14:paraId="1D59D3BC" w14:textId="5CB4E1A1" w:rsidR="00BE6538" w:rsidRPr="00BE6538" w:rsidRDefault="00BE6538" w:rsidP="00BE6538">
      <w:pPr>
        <w:spacing w:line="259" w:lineRule="auto"/>
        <w:ind w:left="1"/>
        <w:rPr>
          <w:rFonts w:ascii="Arial" w:hAnsi="Arial" w:cs="Arial"/>
          <w:sz w:val="20"/>
          <w:szCs w:val="20"/>
        </w:rPr>
      </w:pPr>
      <w:r w:rsidRPr="00BE6538">
        <w:rPr>
          <w:rFonts w:ascii="Arial" w:hAnsi="Arial" w:cs="Arial"/>
          <w:b/>
          <w:sz w:val="20"/>
          <w:szCs w:val="20"/>
        </w:rPr>
        <w:t>Media Contacts:</w:t>
      </w:r>
      <w:r w:rsidRPr="00BE6538">
        <w:rPr>
          <w:rFonts w:ascii="Arial" w:hAnsi="Arial" w:cs="Arial"/>
          <w:sz w:val="20"/>
          <w:szCs w:val="20"/>
        </w:rPr>
        <w:t xml:space="preserve"> </w:t>
      </w:r>
    </w:p>
    <w:p w14:paraId="1A1C8F9E" w14:textId="77777777" w:rsidR="00BE6538" w:rsidRPr="00BE6538" w:rsidRDefault="00BE6538" w:rsidP="00BE6538">
      <w:pPr>
        <w:spacing w:line="259" w:lineRule="auto"/>
        <w:ind w:left="1"/>
        <w:rPr>
          <w:rFonts w:ascii="Arial" w:hAnsi="Arial" w:cs="Arial"/>
          <w:sz w:val="20"/>
          <w:szCs w:val="20"/>
        </w:rPr>
      </w:pPr>
      <w:r w:rsidRPr="00BE6538">
        <w:rPr>
          <w:rFonts w:ascii="Arial" w:hAnsi="Arial" w:cs="Arial"/>
          <w:sz w:val="20"/>
          <w:szCs w:val="20"/>
        </w:rPr>
        <w:t xml:space="preserve"> </w:t>
      </w:r>
    </w:p>
    <w:p w14:paraId="54BE5C57" w14:textId="32DB5C93" w:rsidR="00BE6538" w:rsidRPr="00BE6538" w:rsidRDefault="00BE6538" w:rsidP="00BE6538">
      <w:pPr>
        <w:ind w:left="-4" w:right="2967"/>
        <w:rPr>
          <w:rFonts w:ascii="Arial" w:hAnsi="Arial" w:cs="Arial"/>
          <w:sz w:val="20"/>
          <w:szCs w:val="20"/>
        </w:rPr>
      </w:pPr>
      <w:r w:rsidRPr="00BE6538">
        <w:rPr>
          <w:rFonts w:ascii="Arial" w:hAnsi="Arial" w:cs="Arial"/>
          <w:sz w:val="20"/>
          <w:szCs w:val="20"/>
        </w:rPr>
        <w:t xml:space="preserve">Janeen Driscoll, Director of Communications, USGA </w:t>
      </w:r>
      <w:r w:rsidRPr="00BE6538">
        <w:rPr>
          <w:rFonts w:ascii="Arial" w:hAnsi="Arial" w:cs="Arial"/>
          <w:color w:val="0000FF"/>
          <w:sz w:val="20"/>
          <w:szCs w:val="20"/>
          <w:u w:val="single" w:color="0000FF"/>
        </w:rPr>
        <w:t>jdriscoll@usga.org</w:t>
      </w:r>
      <w:r w:rsidRPr="00BE6538">
        <w:rPr>
          <w:rFonts w:ascii="Arial" w:hAnsi="Arial" w:cs="Arial"/>
          <w:sz w:val="20"/>
          <w:szCs w:val="20"/>
        </w:rPr>
        <w:t xml:space="preserve">; 910.690.9711 </w:t>
      </w:r>
      <w:r>
        <w:rPr>
          <w:rFonts w:ascii="Arial" w:hAnsi="Arial" w:cs="Arial"/>
          <w:sz w:val="20"/>
          <w:szCs w:val="20"/>
        </w:rPr>
        <w:br/>
      </w:r>
    </w:p>
    <w:p w14:paraId="25E95B6F" w14:textId="77777777" w:rsidR="00BE6538" w:rsidRPr="00BE6538" w:rsidRDefault="00BE6538" w:rsidP="00BE6538">
      <w:pPr>
        <w:ind w:left="-4" w:right="1009"/>
        <w:rPr>
          <w:rFonts w:ascii="Arial" w:hAnsi="Arial" w:cs="Arial"/>
          <w:sz w:val="20"/>
          <w:szCs w:val="20"/>
        </w:rPr>
      </w:pPr>
      <w:r w:rsidRPr="00BE6538">
        <w:rPr>
          <w:rFonts w:ascii="Arial" w:hAnsi="Arial" w:cs="Arial"/>
          <w:sz w:val="20"/>
          <w:szCs w:val="20"/>
        </w:rPr>
        <w:t xml:space="preserve">Mike Woodcock, Director of Corporate Communications, The R&amp;A </w:t>
      </w:r>
      <w:r w:rsidRPr="00BE6538">
        <w:rPr>
          <w:rFonts w:ascii="Arial" w:hAnsi="Arial" w:cs="Arial"/>
          <w:color w:val="0000FF"/>
          <w:sz w:val="20"/>
          <w:szCs w:val="20"/>
          <w:u w:val="single" w:color="0000FF"/>
        </w:rPr>
        <w:t>mikewoodcock@randa.org</w:t>
      </w:r>
      <w:r w:rsidRPr="00BE6538">
        <w:rPr>
          <w:rFonts w:ascii="Arial" w:hAnsi="Arial" w:cs="Arial"/>
          <w:sz w:val="20"/>
          <w:szCs w:val="20"/>
        </w:rPr>
        <w:t>; +44(0)7584 071246</w:t>
      </w:r>
      <w:r w:rsidRPr="00BE6538">
        <w:rPr>
          <w:rFonts w:ascii="Arial" w:eastAsia="Calibri" w:hAnsi="Arial" w:cs="Arial"/>
          <w:sz w:val="20"/>
          <w:szCs w:val="20"/>
        </w:rPr>
        <w:t xml:space="preserve"> </w:t>
      </w:r>
    </w:p>
    <w:p w14:paraId="04658566" w14:textId="77777777" w:rsidR="00BE6538" w:rsidRPr="00BE6538" w:rsidRDefault="00BE6538" w:rsidP="00BE6538">
      <w:pPr>
        <w:spacing w:line="259" w:lineRule="auto"/>
        <w:ind w:left="1"/>
        <w:rPr>
          <w:rFonts w:ascii="Arial" w:hAnsi="Arial" w:cs="Arial"/>
          <w:sz w:val="20"/>
          <w:szCs w:val="20"/>
        </w:rPr>
      </w:pPr>
      <w:r w:rsidRPr="00BE6538">
        <w:rPr>
          <w:rFonts w:ascii="Arial" w:eastAsia="Calibri" w:hAnsi="Arial" w:cs="Arial"/>
          <w:sz w:val="20"/>
          <w:szCs w:val="20"/>
        </w:rPr>
        <w:t xml:space="preserve"> </w:t>
      </w:r>
    </w:p>
    <w:p w14:paraId="45BB45E3" w14:textId="77777777" w:rsidR="00BE6538" w:rsidRPr="00BE6538" w:rsidRDefault="00BE6538" w:rsidP="00BE6538">
      <w:pPr>
        <w:spacing w:line="259" w:lineRule="auto"/>
        <w:ind w:left="1"/>
        <w:rPr>
          <w:rFonts w:ascii="Arial" w:hAnsi="Arial" w:cs="Arial"/>
          <w:sz w:val="20"/>
          <w:szCs w:val="20"/>
        </w:rPr>
      </w:pPr>
      <w:r w:rsidRPr="00BE6538">
        <w:rPr>
          <w:rFonts w:ascii="Arial" w:eastAsia="Calibri" w:hAnsi="Arial" w:cs="Arial"/>
          <w:sz w:val="20"/>
          <w:szCs w:val="20"/>
        </w:rPr>
        <w:t xml:space="preserve"> </w:t>
      </w:r>
    </w:p>
    <w:p w14:paraId="0B0675B7" w14:textId="77777777" w:rsidR="00711169" w:rsidRDefault="00711169" w:rsidP="00BE6538">
      <w:pPr>
        <w:spacing w:before="100" w:beforeAutospacing="1" w:after="100" w:afterAutospacing="1"/>
        <w:jc w:val="center"/>
      </w:pPr>
    </w:p>
    <w:sectPr w:rsidR="00711169" w:rsidSect="00BE6538">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27B7"/>
    <w:multiLevelType w:val="hybridMultilevel"/>
    <w:tmpl w:val="80EC78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BFA2CCB"/>
    <w:multiLevelType w:val="hybridMultilevel"/>
    <w:tmpl w:val="3D6CDC3E"/>
    <w:lvl w:ilvl="0" w:tplc="CE425322">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BAB95A">
      <w:start w:val="1"/>
      <w:numFmt w:val="bullet"/>
      <w:lvlText w:val="o"/>
      <w:lvlJc w:val="left"/>
      <w:pPr>
        <w:ind w:left="1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C80942">
      <w:start w:val="1"/>
      <w:numFmt w:val="bullet"/>
      <w:lvlText w:val="▪"/>
      <w:lvlJc w:val="left"/>
      <w:pPr>
        <w:ind w:left="2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68F58C">
      <w:start w:val="1"/>
      <w:numFmt w:val="bullet"/>
      <w:lvlText w:val="•"/>
      <w:lvlJc w:val="left"/>
      <w:pPr>
        <w:ind w:left="2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3F76">
      <w:start w:val="1"/>
      <w:numFmt w:val="bullet"/>
      <w:lvlText w:val="o"/>
      <w:lvlJc w:val="left"/>
      <w:pPr>
        <w:ind w:left="3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CA5B9E">
      <w:start w:val="1"/>
      <w:numFmt w:val="bullet"/>
      <w:lvlText w:val="▪"/>
      <w:lvlJc w:val="left"/>
      <w:pPr>
        <w:ind w:left="4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5A1F52">
      <w:start w:val="1"/>
      <w:numFmt w:val="bullet"/>
      <w:lvlText w:val="•"/>
      <w:lvlJc w:val="left"/>
      <w:pPr>
        <w:ind w:left="5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CA816">
      <w:start w:val="1"/>
      <w:numFmt w:val="bullet"/>
      <w:lvlText w:val="o"/>
      <w:lvlJc w:val="left"/>
      <w:pPr>
        <w:ind w:left="5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DE7190">
      <w:start w:val="1"/>
      <w:numFmt w:val="bullet"/>
      <w:lvlText w:val="▪"/>
      <w:lvlJc w:val="left"/>
      <w:pPr>
        <w:ind w:left="6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D5"/>
    <w:rsid w:val="00073B45"/>
    <w:rsid w:val="000775A1"/>
    <w:rsid w:val="000A6079"/>
    <w:rsid w:val="000F19A0"/>
    <w:rsid w:val="000F64AE"/>
    <w:rsid w:val="0012411F"/>
    <w:rsid w:val="001A3E5B"/>
    <w:rsid w:val="001F5B97"/>
    <w:rsid w:val="00242CBC"/>
    <w:rsid w:val="002E258C"/>
    <w:rsid w:val="002E7290"/>
    <w:rsid w:val="002F087B"/>
    <w:rsid w:val="003075CD"/>
    <w:rsid w:val="0033438B"/>
    <w:rsid w:val="00342D03"/>
    <w:rsid w:val="00393926"/>
    <w:rsid w:val="003A5E19"/>
    <w:rsid w:val="003B7EF4"/>
    <w:rsid w:val="004E175C"/>
    <w:rsid w:val="0053309F"/>
    <w:rsid w:val="005C0337"/>
    <w:rsid w:val="005E5B29"/>
    <w:rsid w:val="005F37DB"/>
    <w:rsid w:val="006A69BE"/>
    <w:rsid w:val="006D0C4E"/>
    <w:rsid w:val="00711169"/>
    <w:rsid w:val="0071182C"/>
    <w:rsid w:val="00766A78"/>
    <w:rsid w:val="00770FE6"/>
    <w:rsid w:val="007B22E7"/>
    <w:rsid w:val="007B7DAD"/>
    <w:rsid w:val="007D53A9"/>
    <w:rsid w:val="008470AF"/>
    <w:rsid w:val="00885F1C"/>
    <w:rsid w:val="00912BC8"/>
    <w:rsid w:val="0094347B"/>
    <w:rsid w:val="009D48F2"/>
    <w:rsid w:val="00A13F88"/>
    <w:rsid w:val="00A57CF3"/>
    <w:rsid w:val="00AD5069"/>
    <w:rsid w:val="00B647B6"/>
    <w:rsid w:val="00B937D8"/>
    <w:rsid w:val="00BE3805"/>
    <w:rsid w:val="00BE6538"/>
    <w:rsid w:val="00C5361E"/>
    <w:rsid w:val="00C57E81"/>
    <w:rsid w:val="00C73FE8"/>
    <w:rsid w:val="00C8258F"/>
    <w:rsid w:val="00C832C6"/>
    <w:rsid w:val="00CA7BF4"/>
    <w:rsid w:val="00D67061"/>
    <w:rsid w:val="00DE55AC"/>
    <w:rsid w:val="00DE7FA5"/>
    <w:rsid w:val="00DF1A84"/>
    <w:rsid w:val="00E06C21"/>
    <w:rsid w:val="00E4201E"/>
    <w:rsid w:val="00E71DCE"/>
    <w:rsid w:val="00EE0470"/>
    <w:rsid w:val="00F0523A"/>
    <w:rsid w:val="00F11645"/>
    <w:rsid w:val="00F60BD5"/>
    <w:rsid w:val="00F83759"/>
    <w:rsid w:val="00F91508"/>
    <w:rsid w:val="00FB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ABD7"/>
  <w15:chartTrackingRefBased/>
  <w15:docId w15:val="{11ECF5DA-1E22-4536-9F8D-F23EB2D6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BD5"/>
    <w:pPr>
      <w:spacing w:after="0" w:line="240" w:lineRule="auto"/>
    </w:pPr>
    <w:rPr>
      <w:rFonts w:ascii="Calibri" w:hAnsi="Calibri" w:cs="Calibri"/>
      <w:lang w:val="en-GB" w:eastAsia="en-GB"/>
    </w:rPr>
  </w:style>
  <w:style w:type="paragraph" w:styleId="Heading1">
    <w:name w:val="heading 1"/>
    <w:next w:val="Normal"/>
    <w:link w:val="Heading1Char"/>
    <w:uiPriority w:val="9"/>
    <w:unhideWhenUsed/>
    <w:qFormat/>
    <w:rsid w:val="00BE6538"/>
    <w:pPr>
      <w:keepNext/>
      <w:keepLines/>
      <w:spacing w:after="264"/>
      <w:ind w:left="1"/>
      <w:outlineLvl w:val="0"/>
    </w:pPr>
    <w:rPr>
      <w:rFonts w:ascii="Arial" w:eastAsia="Arial" w:hAnsi="Arial" w:cs="Arial"/>
      <w:color w:val="000000"/>
      <w:sz w:val="20"/>
      <w:u w:val="single" w:color="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BD5"/>
    <w:rPr>
      <w:b/>
      <w:bCs/>
    </w:rPr>
  </w:style>
  <w:style w:type="character" w:styleId="Hyperlink">
    <w:name w:val="Hyperlink"/>
    <w:basedOn w:val="DefaultParagraphFont"/>
    <w:uiPriority w:val="99"/>
    <w:unhideWhenUsed/>
    <w:rsid w:val="00F60BD5"/>
    <w:rPr>
      <w:color w:val="0000FF"/>
      <w:u w:val="single"/>
    </w:rPr>
  </w:style>
  <w:style w:type="paragraph" w:styleId="NormalWeb">
    <w:name w:val="Normal (Web)"/>
    <w:basedOn w:val="Normal"/>
    <w:uiPriority w:val="99"/>
    <w:unhideWhenUsed/>
    <w:rsid w:val="00F60BD5"/>
    <w:pPr>
      <w:spacing w:before="100" w:beforeAutospacing="1" w:after="100" w:afterAutospacing="1"/>
    </w:pPr>
  </w:style>
  <w:style w:type="character" w:customStyle="1" w:styleId="Heading1Char">
    <w:name w:val="Heading 1 Char"/>
    <w:basedOn w:val="DefaultParagraphFont"/>
    <w:link w:val="Heading1"/>
    <w:uiPriority w:val="9"/>
    <w:rsid w:val="00BE6538"/>
    <w:rPr>
      <w:rFonts w:ascii="Arial" w:eastAsia="Arial" w:hAnsi="Arial" w:cs="Arial"/>
      <w:color w:val="000000"/>
      <w:sz w:val="20"/>
      <w:u w:val="single" w:color="000000"/>
      <w:lang w:val="en-GB" w:eastAsia="en-GB"/>
    </w:rPr>
  </w:style>
  <w:style w:type="character" w:styleId="CommentReference">
    <w:name w:val="annotation reference"/>
    <w:basedOn w:val="DefaultParagraphFont"/>
    <w:uiPriority w:val="99"/>
    <w:semiHidden/>
    <w:unhideWhenUsed/>
    <w:rsid w:val="00BE6538"/>
    <w:rPr>
      <w:sz w:val="16"/>
      <w:szCs w:val="16"/>
    </w:rPr>
  </w:style>
  <w:style w:type="paragraph" w:styleId="CommentText">
    <w:name w:val="annotation text"/>
    <w:basedOn w:val="Normal"/>
    <w:link w:val="CommentTextChar"/>
    <w:uiPriority w:val="99"/>
    <w:semiHidden/>
    <w:unhideWhenUsed/>
    <w:rsid w:val="00BE6538"/>
    <w:pPr>
      <w:spacing w:after="272"/>
      <w:ind w:left="11"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BE6538"/>
    <w:rPr>
      <w:rFonts w:ascii="Arial" w:eastAsia="Arial" w:hAnsi="Arial" w:cs="Arial"/>
      <w:color w:val="000000"/>
      <w:sz w:val="20"/>
      <w:szCs w:val="20"/>
      <w:lang w:val="en-GB" w:eastAsia="en-GB"/>
    </w:rPr>
  </w:style>
  <w:style w:type="paragraph" w:styleId="BalloonText">
    <w:name w:val="Balloon Text"/>
    <w:basedOn w:val="Normal"/>
    <w:link w:val="BalloonTextChar"/>
    <w:uiPriority w:val="99"/>
    <w:semiHidden/>
    <w:unhideWhenUsed/>
    <w:rsid w:val="00BE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38"/>
    <w:rPr>
      <w:rFonts w:ascii="Segoe UI"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AD5069"/>
    <w:pPr>
      <w:spacing w:after="0"/>
      <w:ind w:left="0" w:firstLine="0"/>
    </w:pPr>
    <w:rPr>
      <w:rFonts w:ascii="Calibri" w:eastAsiaTheme="minorHAnsi" w:hAnsi="Calibri" w:cs="Calibri"/>
      <w:b/>
      <w:bCs/>
      <w:color w:val="auto"/>
    </w:rPr>
  </w:style>
  <w:style w:type="character" w:customStyle="1" w:styleId="CommentSubjectChar">
    <w:name w:val="Comment Subject Char"/>
    <w:basedOn w:val="CommentTextChar"/>
    <w:link w:val="CommentSubject"/>
    <w:uiPriority w:val="99"/>
    <w:semiHidden/>
    <w:rsid w:val="00AD5069"/>
    <w:rPr>
      <w:rFonts w:ascii="Calibri" w:eastAsia="Arial" w:hAnsi="Calibri" w:cs="Calibri"/>
      <w:b/>
      <w:bCs/>
      <w:color w:val="000000"/>
      <w:sz w:val="20"/>
      <w:szCs w:val="20"/>
      <w:lang w:val="en-GB" w:eastAsia="en-GB"/>
    </w:rPr>
  </w:style>
  <w:style w:type="paragraph" w:styleId="Revision">
    <w:name w:val="Revision"/>
    <w:hidden/>
    <w:uiPriority w:val="99"/>
    <w:semiHidden/>
    <w:rsid w:val="00E06C21"/>
    <w:pPr>
      <w:spacing w:after="0"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B647B6"/>
    <w:rPr>
      <w:color w:val="808080"/>
      <w:shd w:val="clear" w:color="auto" w:fill="E6E6E6"/>
    </w:rPr>
  </w:style>
  <w:style w:type="paragraph" w:styleId="BodyTextIndent">
    <w:name w:val="Body Text Indent"/>
    <w:basedOn w:val="Normal"/>
    <w:link w:val="BodyTextIndentChar"/>
    <w:uiPriority w:val="99"/>
    <w:unhideWhenUsed/>
    <w:rsid w:val="00342D03"/>
    <w:pPr>
      <w:ind w:left="-4"/>
    </w:pPr>
    <w:rPr>
      <w:rFonts w:ascii="Arial" w:hAnsi="Arial" w:cs="Arial"/>
      <w:sz w:val="20"/>
      <w:szCs w:val="20"/>
    </w:rPr>
  </w:style>
  <w:style w:type="character" w:customStyle="1" w:styleId="BodyTextIndentChar">
    <w:name w:val="Body Text Indent Char"/>
    <w:basedOn w:val="DefaultParagraphFont"/>
    <w:link w:val="BodyTextIndent"/>
    <w:uiPriority w:val="99"/>
    <w:rsid w:val="00342D03"/>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85604">
      <w:bodyDiv w:val="1"/>
      <w:marLeft w:val="0"/>
      <w:marRight w:val="0"/>
      <w:marTop w:val="0"/>
      <w:marBottom w:val="0"/>
      <w:divBdr>
        <w:top w:val="none" w:sz="0" w:space="0" w:color="auto"/>
        <w:left w:val="none" w:sz="0" w:space="0" w:color="auto"/>
        <w:bottom w:val="none" w:sz="0" w:space="0" w:color="auto"/>
        <w:right w:val="none" w:sz="0" w:space="0" w:color="auto"/>
      </w:divBdr>
    </w:div>
    <w:div w:id="19570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a.org" TargetMode="External"/><Relationship Id="rId3" Type="http://schemas.openxmlformats.org/officeDocument/2006/relationships/settings" Target="settings.xml"/><Relationship Id="rId7" Type="http://schemas.openxmlformats.org/officeDocument/2006/relationships/hyperlink" Target="http://www.usga.org/wh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sfeedback@usga.org?subject=World%20Handicap%20System%20Feedbac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tracking.randa.org/tracking/click?msgid=BaoR8aR1z7Zx7eMOOFOyFQ2&amp;target=http%3a%2f%2ftracking.randa.org%2ftracking%2fclick%3fmsgid%3dLVpm1w2X7dq7aedCZ9EttA2%26target%3dhttp%253a%252f%252fwww.randa.org%26v%3ddkMVhMVtLo0dNs9bpEl5cw2&amp;v=knoIkjCbfkdmaxHnzFBBEA2" TargetMode="External"/><Relationship Id="rId4" Type="http://schemas.openxmlformats.org/officeDocument/2006/relationships/webSettings" Target="webSettings.xml"/><Relationship Id="rId9" Type="http://schemas.openxmlformats.org/officeDocument/2006/relationships/hyperlink" Target="http://tracking.randa.org/tracking/click?msgid=BaoR8aR1z7Zx7eMOOFOyFQ2&amp;target=http%3a%2f%2ftracking.randa.org%2ftracking%2fclick%3fmsgid%3dLVpm1w2X7dq7aedCZ9EttA2%26target%3dhttp%253a%252f%252fwww.randa.org%26v%3ddkMVhMVtLo0dNs9bpEl5cw2&amp;v=knoIkjCbfkdmaxHnzFBBE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Janeen Driscoll</dc:creator>
  <cp:keywords/>
  <dc:description/>
  <cp:lastModifiedBy>Lee Rainwater</cp:lastModifiedBy>
  <cp:revision>5</cp:revision>
  <cp:lastPrinted>2018-01-30T13:02:00Z</cp:lastPrinted>
  <dcterms:created xsi:type="dcterms:W3CDTF">2018-02-19T14:26:00Z</dcterms:created>
  <dcterms:modified xsi:type="dcterms:W3CDTF">2018-02-20T12:40:00Z</dcterms:modified>
</cp:coreProperties>
</file>